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A0F8" w14:textId="396A13D1" w:rsidR="00C0122A" w:rsidRPr="00C0122A" w:rsidRDefault="004C387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7DE2517C" wp14:editId="60124EE8">
            <wp:extent cx="2345690" cy="93408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10C09" w14:textId="54D6E4DB" w:rsidR="00C54A2C" w:rsidRDefault="00C0122A" w:rsidP="00C54A2C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36"/>
          <w:szCs w:val="40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C04F74">
        <w:rPr>
          <w:rFonts w:ascii="Arial" w:hAnsi="Arial" w:cs="Arial"/>
          <w:color w:val="C00000"/>
          <w:sz w:val="36"/>
          <w:szCs w:val="40"/>
        </w:rPr>
        <w:t>Supporting Other People in the C</w:t>
      </w:r>
      <w:r w:rsidR="004C3876" w:rsidRPr="004C3876">
        <w:rPr>
          <w:rFonts w:ascii="Arial" w:hAnsi="Arial" w:cs="Arial"/>
          <w:color w:val="C00000"/>
          <w:sz w:val="36"/>
          <w:szCs w:val="40"/>
        </w:rPr>
        <w:t>ommunity</w:t>
      </w:r>
    </w:p>
    <w:p w14:paraId="55213278" w14:textId="00F791F6" w:rsidR="00C54A2C" w:rsidRPr="00167D1B" w:rsidRDefault="00C54A2C" w:rsidP="00C54A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D1B">
        <w:rPr>
          <w:rFonts w:ascii="Arial" w:hAnsi="Arial" w:cs="Arial"/>
        </w:rPr>
        <w:t>The aim of this unit is to enable learners to give direct support to and interact with other people in their</w:t>
      </w:r>
      <w:r>
        <w:rPr>
          <w:rFonts w:ascii="Arial" w:hAnsi="Arial" w:cs="Arial"/>
        </w:rPr>
        <w:t xml:space="preserve"> wider</w:t>
      </w:r>
      <w:r w:rsidRPr="00167D1B">
        <w:rPr>
          <w:rFonts w:ascii="Arial" w:hAnsi="Arial" w:cs="Arial"/>
        </w:rPr>
        <w:t xml:space="preserve"> community.  Learners will develop an understanding of the support needs of other people as well as the limitations of the support they can give.    </w:t>
      </w:r>
    </w:p>
    <w:p w14:paraId="50562548" w14:textId="436FE018" w:rsidR="00972154" w:rsidRPr="00C0122A" w:rsidRDefault="00C54A2C" w:rsidP="00C54A2C">
      <w:pPr>
        <w:rPr>
          <w:rFonts w:ascii="Arial" w:hAnsi="Arial" w:cs="Arial"/>
        </w:rPr>
      </w:pPr>
      <w:r w:rsidRPr="00167D1B">
        <w:rPr>
          <w:rFonts w:ascii="Arial" w:hAnsi="Arial" w:cs="Arial"/>
        </w:rPr>
        <w:t>Raising money to give to charity is not an acceptable assessment activity for this unit, learners must interact and engage with other people, giving them direct support,</w:t>
      </w:r>
      <w:r>
        <w:rPr>
          <w:rFonts w:ascii="Arial" w:hAnsi="Arial" w:cs="Arial"/>
        </w:rPr>
        <w:t xml:space="preserve"> to achieve this unit.</w:t>
      </w:r>
      <w:r w:rsidR="00972154" w:rsidRPr="00C0122A">
        <w:rPr>
          <w:rFonts w:ascii="Arial" w:hAnsi="Arial" w:cs="Arial"/>
        </w:rPr>
        <w:tab/>
      </w:r>
    </w:p>
    <w:p w14:paraId="13E1172C" w14:textId="77777777" w:rsidR="00590105" w:rsidRPr="00C0122A" w:rsidRDefault="00D47760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3</w:t>
      </w:r>
      <w:r w:rsidR="004C3876" w:rsidRPr="00C0122A">
        <w:rPr>
          <w:rFonts w:ascii="Arial" w:hAnsi="Arial" w:cs="Arial"/>
          <w:b/>
        </w:rPr>
        <w:t xml:space="preserve"> </w:t>
      </w:r>
    </w:p>
    <w:p w14:paraId="3D42A88F" w14:textId="181A99CF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C04F74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2593"/>
        <w:gridCol w:w="2798"/>
      </w:tblGrid>
      <w:tr w:rsidR="00C54A2C" w:rsidRPr="00C0122A" w14:paraId="32217195" w14:textId="7B2D5CF5" w:rsidTr="00111129">
        <w:tc>
          <w:tcPr>
            <w:tcW w:w="7155" w:type="dxa"/>
            <w:shd w:val="clear" w:color="auto" w:fill="C00000"/>
          </w:tcPr>
          <w:p w14:paraId="41494AEB" w14:textId="77777777" w:rsidR="00C54A2C" w:rsidRPr="00C0122A" w:rsidRDefault="00C54A2C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33CBF276" w14:textId="77777777" w:rsidR="00C54A2C" w:rsidRPr="00C0122A" w:rsidRDefault="00C54A2C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16540F6E" w14:textId="50EA893A" w:rsidR="00C54A2C" w:rsidRPr="00C0122A" w:rsidRDefault="00C54A2C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C54A2C" w:rsidRPr="00C0122A" w14:paraId="0BB209A1" w14:textId="31E09C25" w:rsidTr="00C23C61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10D2FF3A" w14:textId="02D38CB9" w:rsidR="00C54A2C" w:rsidRPr="00167D1B" w:rsidRDefault="00C54A2C" w:rsidP="004C3876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167D1B">
              <w:rPr>
                <w:rFonts w:ascii="Arial" w:hAnsi="Arial" w:cs="Arial"/>
              </w:rPr>
              <w:t xml:space="preserve">Be able to recognise other people  who need support in the </w:t>
            </w:r>
            <w:r>
              <w:rPr>
                <w:rFonts w:ascii="Arial" w:hAnsi="Arial" w:cs="Arial"/>
              </w:rPr>
              <w:t xml:space="preserve">wider </w:t>
            </w:r>
            <w:r w:rsidRPr="00167D1B">
              <w:rPr>
                <w:rFonts w:ascii="Arial" w:hAnsi="Arial" w:cs="Arial"/>
              </w:rPr>
              <w:t>community</w:t>
            </w:r>
          </w:p>
        </w:tc>
      </w:tr>
      <w:tr w:rsidR="00C54A2C" w:rsidRPr="00C0122A" w14:paraId="049826FA" w14:textId="09960800" w:rsidTr="00111129">
        <w:trPr>
          <w:trHeight w:val="979"/>
        </w:trPr>
        <w:tc>
          <w:tcPr>
            <w:tcW w:w="7155" w:type="dxa"/>
            <w:vAlign w:val="center"/>
          </w:tcPr>
          <w:p w14:paraId="48282E18" w14:textId="77777777" w:rsidR="00C54A2C" w:rsidRPr="004C3876" w:rsidRDefault="00C54A2C" w:rsidP="00C04F74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 w:rsidRPr="004C3876">
              <w:rPr>
                <w:rFonts w:ascii="Arial" w:hAnsi="Arial" w:cs="Arial"/>
                <w:sz w:val="24"/>
              </w:rPr>
              <w:t xml:space="preserve"> Identify people in the wider community who need support</w:t>
            </w:r>
          </w:p>
        </w:tc>
        <w:tc>
          <w:tcPr>
            <w:tcW w:w="3527" w:type="dxa"/>
            <w:vAlign w:val="center"/>
          </w:tcPr>
          <w:p w14:paraId="487D28EF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BD96C1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4A2C" w:rsidRPr="00C0122A" w14:paraId="3AA94F68" w14:textId="134D5125" w:rsidTr="006918AF">
        <w:trPr>
          <w:trHeight w:val="37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182EA28E" w14:textId="167C8BC7" w:rsidR="00C54A2C" w:rsidRDefault="00C54A2C" w:rsidP="004C387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plan how</w:t>
            </w:r>
            <w:r w:rsidRPr="00167D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Pr="00167D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directly </w:t>
            </w:r>
            <w:r w:rsidRPr="00167D1B">
              <w:rPr>
                <w:rFonts w:ascii="Arial" w:hAnsi="Arial" w:cs="Arial"/>
              </w:rPr>
              <w:t>support other people</w:t>
            </w:r>
          </w:p>
        </w:tc>
      </w:tr>
      <w:tr w:rsidR="00C54A2C" w:rsidRPr="00C0122A" w14:paraId="5EB2EEFB" w14:textId="501ED835" w:rsidTr="00111129">
        <w:trPr>
          <w:trHeight w:val="979"/>
        </w:trPr>
        <w:tc>
          <w:tcPr>
            <w:tcW w:w="7155" w:type="dxa"/>
            <w:vAlign w:val="center"/>
          </w:tcPr>
          <w:p w14:paraId="0C58294B" w14:textId="014DCAA6" w:rsidR="00C54A2C" w:rsidRPr="00D47760" w:rsidRDefault="00C54A2C" w:rsidP="00C04F74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Identify</w:t>
            </w:r>
            <w:r w:rsidRPr="00167D1B">
              <w:rPr>
                <w:rFonts w:ascii="Arial" w:hAnsi="Arial" w:cs="Arial"/>
              </w:rPr>
              <w:t xml:space="preserve"> who you will support </w:t>
            </w:r>
          </w:p>
        </w:tc>
        <w:tc>
          <w:tcPr>
            <w:tcW w:w="3527" w:type="dxa"/>
            <w:vAlign w:val="center"/>
          </w:tcPr>
          <w:p w14:paraId="2D34D3ED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A59530D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4A2C" w:rsidRPr="00C0122A" w14:paraId="170008E1" w14:textId="5FD405D8" w:rsidTr="00111129">
        <w:trPr>
          <w:trHeight w:val="979"/>
        </w:trPr>
        <w:tc>
          <w:tcPr>
            <w:tcW w:w="7155" w:type="dxa"/>
            <w:vAlign w:val="center"/>
          </w:tcPr>
          <w:p w14:paraId="118702C1" w14:textId="1D5E9CAA" w:rsidR="00C54A2C" w:rsidRPr="004C3876" w:rsidRDefault="00C54A2C" w:rsidP="00C04F74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 w:rsidRPr="00167D1B">
              <w:rPr>
                <w:rFonts w:ascii="Arial" w:hAnsi="Arial" w:cs="Arial"/>
              </w:rPr>
              <w:t>2.2 Identify one wa</w:t>
            </w:r>
            <w:r w:rsidR="00C04F74">
              <w:rPr>
                <w:rFonts w:ascii="Arial" w:hAnsi="Arial" w:cs="Arial"/>
              </w:rPr>
              <w:t>y in which you will support the</w:t>
            </w:r>
            <w:r w:rsidRPr="00167D1B">
              <w:rPr>
                <w:rFonts w:ascii="Arial" w:hAnsi="Arial" w:cs="Arial"/>
              </w:rPr>
              <w:t xml:space="preserve"> individual or group </w:t>
            </w:r>
          </w:p>
        </w:tc>
        <w:tc>
          <w:tcPr>
            <w:tcW w:w="3527" w:type="dxa"/>
            <w:vAlign w:val="center"/>
          </w:tcPr>
          <w:p w14:paraId="03816B5A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3F10D6D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4A2C" w:rsidRPr="00C0122A" w14:paraId="51419680" w14:textId="319D0642" w:rsidTr="00111129">
        <w:trPr>
          <w:trHeight w:val="979"/>
        </w:trPr>
        <w:tc>
          <w:tcPr>
            <w:tcW w:w="7155" w:type="dxa"/>
            <w:vAlign w:val="center"/>
          </w:tcPr>
          <w:p w14:paraId="77616784" w14:textId="77777777" w:rsidR="00C54A2C" w:rsidRDefault="00C54A2C" w:rsidP="00C04F74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 w:rsidRPr="00167D1B">
              <w:rPr>
                <w:rFonts w:ascii="Arial" w:hAnsi="Arial" w:cs="Arial"/>
              </w:rPr>
              <w:t xml:space="preserve">2.3 Identify one type of support you </w:t>
            </w:r>
            <w:r>
              <w:rPr>
                <w:rFonts w:ascii="Arial" w:hAnsi="Arial" w:cs="Arial"/>
              </w:rPr>
              <w:t>cannot</w:t>
            </w:r>
            <w:r w:rsidRPr="00167D1B">
              <w:rPr>
                <w:rFonts w:ascii="Arial" w:hAnsi="Arial" w:cs="Arial"/>
              </w:rPr>
              <w:t xml:space="preserve"> give to the individual or group</w:t>
            </w:r>
          </w:p>
        </w:tc>
        <w:tc>
          <w:tcPr>
            <w:tcW w:w="3527" w:type="dxa"/>
            <w:vAlign w:val="center"/>
          </w:tcPr>
          <w:p w14:paraId="6ECD339A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005EEE3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4A2C" w:rsidRPr="00C0122A" w14:paraId="5C31A65C" w14:textId="2EAA5D4C" w:rsidTr="005A780D">
        <w:trPr>
          <w:trHeight w:val="403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58C9F690" w14:textId="566104B0" w:rsidR="00C54A2C" w:rsidRPr="00167D1B" w:rsidRDefault="00C54A2C" w:rsidP="004C387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167D1B">
              <w:rPr>
                <w:rFonts w:ascii="Arial" w:hAnsi="Arial" w:cs="Arial"/>
              </w:rPr>
              <w:t>Be able to directly support others in his/her community</w:t>
            </w:r>
          </w:p>
        </w:tc>
      </w:tr>
      <w:tr w:rsidR="00C54A2C" w:rsidRPr="00C0122A" w14:paraId="5CB92281" w14:textId="5704D6DD" w:rsidTr="00111129">
        <w:trPr>
          <w:trHeight w:val="979"/>
        </w:trPr>
        <w:tc>
          <w:tcPr>
            <w:tcW w:w="7155" w:type="dxa"/>
            <w:vAlign w:val="center"/>
          </w:tcPr>
          <w:p w14:paraId="77C7F0A9" w14:textId="77777777" w:rsidR="00C54A2C" w:rsidRPr="004C3876" w:rsidRDefault="00C54A2C" w:rsidP="00C04F74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 w:rsidRPr="00167D1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.1 </w:t>
            </w:r>
            <w:r w:rsidRPr="00167D1B">
              <w:rPr>
                <w:rFonts w:ascii="Arial" w:hAnsi="Arial" w:cs="Arial"/>
              </w:rPr>
              <w:t>Give direct support</w:t>
            </w:r>
            <w:r>
              <w:rPr>
                <w:rFonts w:ascii="Arial" w:hAnsi="Arial" w:cs="Arial"/>
              </w:rPr>
              <w:t xml:space="preserve"> to the</w:t>
            </w:r>
            <w:r w:rsidRPr="00167D1B">
              <w:rPr>
                <w:rFonts w:ascii="Arial" w:hAnsi="Arial" w:cs="Arial"/>
              </w:rPr>
              <w:t xml:space="preserve"> individual </w:t>
            </w:r>
            <w:r>
              <w:rPr>
                <w:rFonts w:ascii="Arial" w:hAnsi="Arial" w:cs="Arial"/>
              </w:rPr>
              <w:t xml:space="preserve">or group </w:t>
            </w:r>
            <w:r w:rsidRPr="00167D1B" w:rsidDel="004114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7" w:type="dxa"/>
            <w:vAlign w:val="center"/>
          </w:tcPr>
          <w:p w14:paraId="4C686A0C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FB3D358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4A2C" w:rsidRPr="00C0122A" w14:paraId="1608543B" w14:textId="60BFC8DC" w:rsidTr="003D1CB5">
        <w:trPr>
          <w:trHeight w:val="41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38897D5C" w14:textId="0285C682" w:rsidR="00C54A2C" w:rsidRPr="00167D1B" w:rsidRDefault="00C54A2C" w:rsidP="004C387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167D1B">
              <w:rPr>
                <w:rFonts w:ascii="Arial" w:hAnsi="Arial" w:cs="Arial"/>
              </w:rPr>
              <w:t>Know how effective  the support given was in overcoming barriers</w:t>
            </w:r>
          </w:p>
        </w:tc>
      </w:tr>
      <w:tr w:rsidR="00C54A2C" w:rsidRPr="00C0122A" w14:paraId="7599C354" w14:textId="0D9AF94F" w:rsidTr="00111129">
        <w:trPr>
          <w:trHeight w:val="979"/>
        </w:trPr>
        <w:tc>
          <w:tcPr>
            <w:tcW w:w="7155" w:type="dxa"/>
            <w:vAlign w:val="center"/>
          </w:tcPr>
          <w:p w14:paraId="58940D2F" w14:textId="77777777" w:rsidR="00C54A2C" w:rsidRPr="004C3876" w:rsidRDefault="00C54A2C" w:rsidP="00C04F74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4.1 I</w:t>
            </w:r>
            <w:r w:rsidRPr="00167D1B">
              <w:rPr>
                <w:rFonts w:ascii="Arial" w:hAnsi="Arial" w:cs="Arial"/>
              </w:rPr>
              <w:t xml:space="preserve">dentify what went well </w:t>
            </w:r>
          </w:p>
        </w:tc>
        <w:tc>
          <w:tcPr>
            <w:tcW w:w="3527" w:type="dxa"/>
            <w:vAlign w:val="center"/>
          </w:tcPr>
          <w:p w14:paraId="42CAB54B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D5AF8BC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4A2C" w:rsidRPr="00C0122A" w14:paraId="6391BBBB" w14:textId="7604FE23" w:rsidTr="00111129">
        <w:trPr>
          <w:trHeight w:val="979"/>
        </w:trPr>
        <w:tc>
          <w:tcPr>
            <w:tcW w:w="7155" w:type="dxa"/>
            <w:vAlign w:val="center"/>
          </w:tcPr>
          <w:p w14:paraId="26E7597D" w14:textId="77777777" w:rsidR="00C54A2C" w:rsidRDefault="00C54A2C" w:rsidP="00C04F74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4.2 Identify what could have been improved</w:t>
            </w:r>
          </w:p>
        </w:tc>
        <w:tc>
          <w:tcPr>
            <w:tcW w:w="3527" w:type="dxa"/>
            <w:vAlign w:val="center"/>
          </w:tcPr>
          <w:p w14:paraId="1460E083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8968D9C" w14:textId="77777777" w:rsidR="00C54A2C" w:rsidRPr="00D56DB0" w:rsidRDefault="00C54A2C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C54A2C" w:rsidRPr="00C0122A" w14:paraId="5913147D" w14:textId="02C36E1F" w:rsidTr="0058043B">
        <w:tc>
          <w:tcPr>
            <w:tcW w:w="14209" w:type="dxa"/>
            <w:gridSpan w:val="3"/>
            <w:shd w:val="clear" w:color="auto" w:fill="C00000"/>
          </w:tcPr>
          <w:p w14:paraId="1E644393" w14:textId="08705276" w:rsidR="00C54A2C" w:rsidRPr="00C0122A" w:rsidRDefault="00C54A2C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C54A2C" w:rsidRPr="00C0122A" w14:paraId="24AAEC4A" w14:textId="07812D9C" w:rsidTr="009342BC">
        <w:tc>
          <w:tcPr>
            <w:tcW w:w="14209" w:type="dxa"/>
            <w:gridSpan w:val="3"/>
          </w:tcPr>
          <w:p w14:paraId="635FA471" w14:textId="77777777" w:rsidR="00C54A2C" w:rsidRPr="00C0122A" w:rsidRDefault="00C54A2C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73475C4" w14:textId="77777777" w:rsidR="00C54A2C" w:rsidRPr="00C0122A" w:rsidRDefault="00C54A2C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296BD90" w14:textId="77777777" w:rsidR="00C54A2C" w:rsidRPr="00C0122A" w:rsidRDefault="00C54A2C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BF32397" w14:textId="77777777" w:rsidR="00C54A2C" w:rsidRPr="00C0122A" w:rsidRDefault="00C54A2C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9A92F5F" w14:textId="77777777" w:rsidR="00C54A2C" w:rsidRPr="00C0122A" w:rsidRDefault="00C54A2C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1BF5D91" w14:textId="77777777" w:rsidR="00C54A2C" w:rsidRPr="00C0122A" w:rsidRDefault="00C54A2C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54A2C" w:rsidRPr="00C0122A" w14:paraId="0D8596EB" w14:textId="25753761" w:rsidTr="007E5473">
        <w:tc>
          <w:tcPr>
            <w:tcW w:w="14209" w:type="dxa"/>
            <w:gridSpan w:val="3"/>
            <w:shd w:val="clear" w:color="auto" w:fill="BFBFBF"/>
          </w:tcPr>
          <w:p w14:paraId="1CDA4475" w14:textId="0B4FC666" w:rsidR="00C54A2C" w:rsidRDefault="00C54A2C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C54A2C" w:rsidRPr="00C0122A" w14:paraId="3D17780F" w14:textId="7C80FA2B" w:rsidTr="00C5483F">
        <w:tc>
          <w:tcPr>
            <w:tcW w:w="14209" w:type="dxa"/>
            <w:gridSpan w:val="3"/>
          </w:tcPr>
          <w:p w14:paraId="60A46879" w14:textId="77777777" w:rsidR="00C54A2C" w:rsidRDefault="00C54A2C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E48DE40" w14:textId="77777777" w:rsidR="00C54A2C" w:rsidRPr="00C0122A" w:rsidRDefault="00C54A2C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6C82ED20" w14:textId="77777777" w:rsidR="00C54A2C" w:rsidRPr="00C0122A" w:rsidRDefault="00C54A2C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75CFE772" w14:textId="77777777" w:rsidR="00C54A2C" w:rsidRPr="00C0122A" w:rsidRDefault="00C54A2C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43EF0650" w14:textId="77777777" w:rsidR="00C54A2C" w:rsidRPr="00C0122A" w:rsidRDefault="00C54A2C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43D1F551" w14:textId="77777777" w:rsidR="00C54A2C" w:rsidRPr="00C0122A" w:rsidRDefault="00C54A2C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7B0A3044" w14:textId="77777777" w:rsidR="00C54A2C" w:rsidRDefault="00C54A2C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65A11B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4C6A25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B2E24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67BB4FE3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E2ECA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0B55C916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6AF4D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11FE721D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8D3E8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03211D"/>
    <w:multiLevelType w:val="multilevel"/>
    <w:tmpl w:val="F89E82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F4F82"/>
    <w:multiLevelType w:val="hybridMultilevel"/>
    <w:tmpl w:val="05DAF53E"/>
    <w:lvl w:ilvl="0" w:tplc="50D212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3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4"/>
  </w:num>
  <w:num w:numId="22">
    <w:abstractNumId w:val="32"/>
  </w:num>
  <w:num w:numId="23">
    <w:abstractNumId w:val="29"/>
  </w:num>
  <w:num w:numId="24">
    <w:abstractNumId w:val="22"/>
  </w:num>
  <w:num w:numId="25">
    <w:abstractNumId w:val="3"/>
  </w:num>
  <w:num w:numId="26">
    <w:abstractNumId w:val="7"/>
  </w:num>
  <w:num w:numId="27">
    <w:abstractNumId w:val="42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8"/>
  </w:num>
  <w:num w:numId="33">
    <w:abstractNumId w:val="43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2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040C3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3876"/>
    <w:rsid w:val="004C6A25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4F74"/>
    <w:rsid w:val="00C07020"/>
    <w:rsid w:val="00C26050"/>
    <w:rsid w:val="00C27AF0"/>
    <w:rsid w:val="00C41858"/>
    <w:rsid w:val="00C54A2C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27862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841BF8F"/>
  <w15:chartTrackingRefBased/>
  <w15:docId w15:val="{41147F08-BC2F-4A40-BF58-93AD1569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7</cp:revision>
  <cp:lastPrinted>2011-08-17T14:02:00Z</cp:lastPrinted>
  <dcterms:created xsi:type="dcterms:W3CDTF">2016-10-27T10:46:00Z</dcterms:created>
  <dcterms:modified xsi:type="dcterms:W3CDTF">2016-12-22T11:01:00Z</dcterms:modified>
</cp:coreProperties>
</file>