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B723" w14:textId="5B2086D6" w:rsidR="001073BC" w:rsidRPr="00CD69E8" w:rsidRDefault="00F82960" w:rsidP="00E0295C">
      <w:pPr>
        <w:jc w:val="right"/>
        <w:rPr>
          <w:rFonts w:ascii="Arial" w:hAnsi="Arial" w:cs="Arial"/>
          <w:b/>
        </w:rPr>
      </w:pPr>
      <w:r>
        <w:rPr>
          <w:rFonts w:ascii="Arial" w:hAnsi="Arial" w:cs="Arial"/>
          <w:b/>
          <w:noProof/>
        </w:rPr>
        <w:drawing>
          <wp:inline distT="0" distB="0" distL="0" distR="0" wp14:anchorId="01CCA291" wp14:editId="09E1B1DD">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03E5B8F0" w14:textId="06E18B32" w:rsidR="005718C1" w:rsidRPr="00B06618" w:rsidRDefault="00E0295C" w:rsidP="00445A3F">
      <w:pPr>
        <w:rPr>
          <w:rStyle w:val="normaltextrun"/>
          <w:rFonts w:ascii="Arial" w:hAnsi="Arial" w:cs="Arial"/>
          <w:b/>
          <w:bCs/>
          <w:color w:val="00635D"/>
          <w:sz w:val="36"/>
          <w:szCs w:val="36"/>
        </w:rPr>
      </w:pPr>
      <w:r w:rsidRPr="0082057D">
        <w:rPr>
          <w:rFonts w:ascii="Arial" w:hAnsi="Arial" w:cs="Arial"/>
          <w:b/>
          <w:color w:val="00635D"/>
          <w:sz w:val="36"/>
          <w:szCs w:val="36"/>
        </w:rPr>
        <w:t xml:space="preserve">Tracking sheet </w:t>
      </w:r>
      <w:r w:rsidR="00FA2341" w:rsidRPr="0082057D">
        <w:rPr>
          <w:rFonts w:ascii="Arial" w:hAnsi="Arial" w:cs="Arial"/>
          <w:b/>
          <w:color w:val="00635D"/>
          <w:sz w:val="36"/>
          <w:szCs w:val="36"/>
        </w:rPr>
        <w:t>–</w:t>
      </w:r>
      <w:r w:rsidR="006A33A9" w:rsidRPr="000E5B9C">
        <w:rPr>
          <w:rFonts w:ascii="Arial" w:hAnsi="Arial" w:cs="Arial"/>
          <w:b/>
          <w:bCs/>
          <w:color w:val="00635D"/>
          <w:sz w:val="36"/>
          <w:szCs w:val="36"/>
        </w:rPr>
        <w:tab/>
      </w:r>
      <w:r w:rsidR="00A83568" w:rsidRPr="000E5B9C">
        <w:rPr>
          <w:rFonts w:ascii="Arial" w:hAnsi="Arial" w:cs="Arial"/>
          <w:b/>
          <w:bCs/>
          <w:color w:val="00635D"/>
          <w:sz w:val="36"/>
          <w:szCs w:val="36"/>
        </w:rPr>
        <w:t xml:space="preserve"> </w:t>
      </w:r>
      <w:r w:rsidR="005B2E6E">
        <w:rPr>
          <w:rFonts w:ascii="Arial" w:hAnsi="Arial" w:cs="Arial"/>
          <w:b/>
          <w:bCs/>
          <w:color w:val="00635D"/>
          <w:sz w:val="36"/>
          <w:szCs w:val="36"/>
        </w:rPr>
        <w:t>Managing Money</w:t>
      </w:r>
    </w:p>
    <w:p w14:paraId="59F2589E" w14:textId="5EDEAEE1" w:rsidR="005B2E6E" w:rsidRPr="008A149E" w:rsidRDefault="005B2E6E" w:rsidP="005B2E6E">
      <w:pPr>
        <w:pStyle w:val="paragraph"/>
        <w:spacing w:after="0"/>
        <w:jc w:val="both"/>
        <w:textAlignment w:val="baseline"/>
        <w:rPr>
          <w:rStyle w:val="normaltextrun"/>
          <w:rFonts w:ascii="Arial" w:hAnsi="Arial" w:cs="Arial"/>
        </w:rPr>
      </w:pPr>
      <w:r w:rsidRPr="008A149E">
        <w:rPr>
          <w:rStyle w:val="normaltextrun"/>
          <w:rFonts w:ascii="Arial" w:hAnsi="Arial" w:cs="Arial"/>
        </w:rPr>
        <w:t>The aim of this unit is to support learners to understand some of the basic principles around personal money management.</w:t>
      </w:r>
    </w:p>
    <w:p w14:paraId="755CCC03" w14:textId="1111967A" w:rsidR="00633C3A" w:rsidRPr="008A149E" w:rsidRDefault="005B2E6E" w:rsidP="005B2E6E">
      <w:pPr>
        <w:pStyle w:val="paragraph"/>
        <w:spacing w:before="0" w:beforeAutospacing="0" w:after="0" w:afterAutospacing="0"/>
        <w:jc w:val="both"/>
        <w:textAlignment w:val="baseline"/>
        <w:rPr>
          <w:rStyle w:val="eop"/>
          <w:rFonts w:ascii="Arial" w:hAnsi="Arial" w:cs="Arial"/>
        </w:rPr>
      </w:pPr>
      <w:r w:rsidRPr="008A149E">
        <w:rPr>
          <w:rStyle w:val="normaltextrun"/>
          <w:rFonts w:ascii="Arial" w:hAnsi="Arial" w:cs="Arial"/>
        </w:rPr>
        <w:t>Throughout this unit, learners will be given the opportunity to gain knowledge on how to budget and how to plan their own personal spending, whilst looking at wage slips and bank statements.</w:t>
      </w:r>
    </w:p>
    <w:p w14:paraId="3E365151" w14:textId="77777777" w:rsidR="00633C3A" w:rsidRPr="008A149E" w:rsidRDefault="00633C3A" w:rsidP="00633C3A">
      <w:pPr>
        <w:pStyle w:val="paragraph"/>
        <w:spacing w:before="0" w:beforeAutospacing="0" w:after="0" w:afterAutospacing="0"/>
        <w:jc w:val="both"/>
        <w:textAlignment w:val="baseline"/>
        <w:rPr>
          <w:rFonts w:ascii="Arial" w:hAnsi="Arial" w:cs="Arial"/>
        </w:rPr>
      </w:pPr>
    </w:p>
    <w:p w14:paraId="6F150E39" w14:textId="083FD73D" w:rsidR="00590105" w:rsidRPr="008A149E" w:rsidRDefault="00160CF6" w:rsidP="00445A3F">
      <w:pPr>
        <w:rPr>
          <w:rFonts w:ascii="Arial" w:hAnsi="Arial" w:cs="Arial"/>
          <w:b/>
          <w:szCs w:val="24"/>
        </w:rPr>
      </w:pPr>
      <w:r w:rsidRPr="008A149E">
        <w:rPr>
          <w:rFonts w:ascii="Arial" w:hAnsi="Arial" w:cs="Arial"/>
          <w:b/>
          <w:szCs w:val="24"/>
        </w:rPr>
        <w:t>Level</w:t>
      </w:r>
      <w:r w:rsidR="00A83568" w:rsidRPr="008A149E">
        <w:rPr>
          <w:rFonts w:ascii="Arial" w:hAnsi="Arial" w:cs="Arial"/>
          <w:b/>
          <w:szCs w:val="24"/>
        </w:rPr>
        <w:t xml:space="preserve"> </w:t>
      </w:r>
      <w:r w:rsidR="009A6258" w:rsidRPr="008A149E">
        <w:rPr>
          <w:rFonts w:ascii="Arial" w:hAnsi="Arial" w:cs="Arial"/>
          <w:b/>
          <w:szCs w:val="24"/>
        </w:rPr>
        <w:t>2</w:t>
      </w:r>
    </w:p>
    <w:p w14:paraId="5701378C" w14:textId="50C42F1D" w:rsidR="006A0B7B" w:rsidRPr="008A149E" w:rsidRDefault="00BD1E5D" w:rsidP="008A149E">
      <w:pPr>
        <w:rPr>
          <w:rFonts w:ascii="Arial" w:hAnsi="Arial" w:cs="Arial"/>
          <w:b/>
          <w:szCs w:val="24"/>
        </w:rPr>
      </w:pPr>
      <w:r w:rsidRPr="008A149E">
        <w:rPr>
          <w:rFonts w:ascii="Arial" w:hAnsi="Arial" w:cs="Arial"/>
          <w:b/>
          <w:szCs w:val="24"/>
        </w:rPr>
        <w:t>Learner name</w:t>
      </w:r>
      <w:r w:rsidR="006A0B7B" w:rsidRPr="008A149E">
        <w:rPr>
          <w:rFonts w:ascii="Arial" w:hAnsi="Arial" w:cs="Arial"/>
          <w:b/>
          <w:szCs w:val="24"/>
        </w:rPr>
        <w:tab/>
      </w:r>
      <w:r w:rsidR="006A0B7B" w:rsidRPr="008A149E">
        <w:rPr>
          <w:rFonts w:ascii="Arial" w:hAnsi="Arial" w:cs="Arial"/>
          <w:b/>
          <w:szCs w:val="24"/>
        </w:rPr>
        <w:tab/>
      </w:r>
      <w:r w:rsidR="006A0B7B" w:rsidRPr="008A149E">
        <w:rPr>
          <w:rFonts w:ascii="Arial" w:hAnsi="Arial" w:cs="Arial"/>
          <w:b/>
          <w:szCs w:val="24"/>
        </w:rPr>
        <w:tab/>
      </w:r>
      <w:r w:rsidR="006A0B7B" w:rsidRPr="008A149E">
        <w:rPr>
          <w:rFonts w:ascii="Arial" w:hAnsi="Arial" w:cs="Arial"/>
          <w:b/>
          <w:szCs w:val="24"/>
        </w:rPr>
        <w:tab/>
      </w:r>
      <w:r w:rsidR="006A0B7B" w:rsidRPr="008A149E">
        <w:rPr>
          <w:rFonts w:ascii="Arial" w:hAnsi="Arial" w:cs="Arial"/>
          <w:b/>
          <w:szCs w:val="24"/>
        </w:rPr>
        <w:tab/>
      </w:r>
      <w:r w:rsidR="006A0B7B" w:rsidRPr="008A149E">
        <w:rPr>
          <w:rFonts w:ascii="Arial" w:hAnsi="Arial" w:cs="Arial"/>
          <w:b/>
          <w:szCs w:val="24"/>
        </w:rPr>
        <w:tab/>
      </w:r>
      <w:r w:rsidR="000B0108" w:rsidRPr="008A149E">
        <w:rPr>
          <w:rFonts w:ascii="Arial" w:hAnsi="Arial" w:cs="Arial"/>
          <w:b/>
          <w:szCs w:val="24"/>
        </w:rPr>
        <w:t>Centre name</w:t>
      </w:r>
      <w:r w:rsidRPr="008A149E">
        <w:rPr>
          <w:rFonts w:ascii="Arial" w:hAnsi="Arial" w:cs="Arial"/>
          <w:szCs w:val="24"/>
        </w:rPr>
        <w:tab/>
      </w:r>
      <w:r w:rsidRPr="008A149E">
        <w:rPr>
          <w:rFonts w:ascii="Arial" w:hAnsi="Arial" w:cs="Arial"/>
          <w:szCs w:val="24"/>
        </w:rPr>
        <w:tab/>
      </w:r>
      <w:r w:rsidRPr="008A149E">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2C6B98" w:rsidRPr="008A149E" w14:paraId="32DAFDBB" w14:textId="77777777" w:rsidTr="4282B196">
        <w:tc>
          <w:tcPr>
            <w:tcW w:w="7650" w:type="dxa"/>
            <w:shd w:val="clear" w:color="auto" w:fill="00635D"/>
          </w:tcPr>
          <w:p w14:paraId="64BCEBA5" w14:textId="77777777" w:rsidR="002C6B98" w:rsidRPr="008A149E" w:rsidRDefault="002C6B98" w:rsidP="00672762">
            <w:pPr>
              <w:spacing w:after="0" w:line="240" w:lineRule="auto"/>
              <w:rPr>
                <w:rFonts w:ascii="Arial" w:hAnsi="Arial" w:cs="Arial"/>
                <w:b/>
                <w:color w:val="FFFFFF"/>
                <w:szCs w:val="24"/>
              </w:rPr>
            </w:pPr>
            <w:r w:rsidRPr="008A149E">
              <w:rPr>
                <w:rFonts w:ascii="Arial" w:hAnsi="Arial" w:cs="Arial"/>
                <w:b/>
                <w:color w:val="FFFFFF"/>
                <w:szCs w:val="24"/>
              </w:rPr>
              <w:t>To do this you must</w:t>
            </w:r>
          </w:p>
        </w:tc>
        <w:tc>
          <w:tcPr>
            <w:tcW w:w="2806" w:type="dxa"/>
            <w:shd w:val="clear" w:color="auto" w:fill="00635D"/>
          </w:tcPr>
          <w:p w14:paraId="759010A2" w14:textId="3E743BB4" w:rsidR="002C6B98" w:rsidRPr="008A149E" w:rsidRDefault="002C6B98" w:rsidP="00530486">
            <w:pPr>
              <w:spacing w:after="0" w:line="240" w:lineRule="auto"/>
              <w:rPr>
                <w:rFonts w:ascii="Arial" w:hAnsi="Arial" w:cs="Arial"/>
                <w:b/>
                <w:color w:val="FFFFFF"/>
                <w:szCs w:val="24"/>
              </w:rPr>
            </w:pPr>
            <w:r w:rsidRPr="008A149E">
              <w:rPr>
                <w:rFonts w:ascii="Arial" w:hAnsi="Arial" w:cs="Arial"/>
                <w:b/>
                <w:color w:val="FFFFFF"/>
                <w:szCs w:val="24"/>
              </w:rPr>
              <w:t>Evidence location</w:t>
            </w:r>
          </w:p>
        </w:tc>
      </w:tr>
      <w:tr w:rsidR="00A84B8D" w:rsidRPr="008A149E" w14:paraId="645C0DB1" w14:textId="77777777" w:rsidTr="4282B196">
        <w:trPr>
          <w:trHeight w:val="405"/>
        </w:trPr>
        <w:tc>
          <w:tcPr>
            <w:tcW w:w="10456" w:type="dxa"/>
            <w:gridSpan w:val="2"/>
            <w:shd w:val="clear" w:color="auto" w:fill="D9D9D9" w:themeFill="background1" w:themeFillShade="D9"/>
          </w:tcPr>
          <w:p w14:paraId="1644B18C" w14:textId="2074722B" w:rsidR="00A17386" w:rsidRPr="008A149E" w:rsidRDefault="007110B8" w:rsidP="4282B196">
            <w:pPr>
              <w:numPr>
                <w:ilvl w:val="0"/>
                <w:numId w:val="1"/>
              </w:numPr>
              <w:spacing w:before="40" w:after="40" w:line="240" w:lineRule="auto"/>
              <w:rPr>
                <w:rFonts w:ascii="Arial" w:hAnsi="Arial" w:cs="Arial"/>
                <w:szCs w:val="24"/>
              </w:rPr>
            </w:pPr>
            <w:r w:rsidRPr="008A149E">
              <w:rPr>
                <w:rFonts w:ascii="Arial" w:hAnsi="Arial" w:cs="Arial"/>
                <w:szCs w:val="24"/>
              </w:rPr>
              <w:t>Know about saving and borrowing options</w:t>
            </w:r>
          </w:p>
        </w:tc>
      </w:tr>
      <w:tr w:rsidR="002C6B98" w:rsidRPr="008A149E" w14:paraId="0F3A3751" w14:textId="77777777" w:rsidTr="4282B196">
        <w:trPr>
          <w:trHeight w:val="669"/>
        </w:trPr>
        <w:tc>
          <w:tcPr>
            <w:tcW w:w="7650" w:type="dxa"/>
            <w:vAlign w:val="center"/>
          </w:tcPr>
          <w:p w14:paraId="3A86243B" w14:textId="1F873121" w:rsidR="00FF633D" w:rsidRPr="008A149E" w:rsidRDefault="009A6258" w:rsidP="00A255B6">
            <w:pPr>
              <w:pStyle w:val="Default"/>
              <w:numPr>
                <w:ilvl w:val="1"/>
                <w:numId w:val="1"/>
              </w:numPr>
              <w:ind w:left="448" w:hanging="448"/>
              <w:rPr>
                <w:rFonts w:ascii="Arial" w:hAnsi="Arial" w:cs="Arial"/>
              </w:rPr>
            </w:pPr>
            <w:r w:rsidRPr="008A149E">
              <w:rPr>
                <w:rStyle w:val="normaltextrun"/>
                <w:rFonts w:ascii="Arial" w:hAnsi="Arial" w:cs="Arial"/>
                <w:bdr w:val="none" w:sz="0" w:space="0" w:color="auto" w:frame="1"/>
              </w:rPr>
              <w:t>Give examples of financial services provided by different banks or building societies</w:t>
            </w:r>
          </w:p>
        </w:tc>
        <w:tc>
          <w:tcPr>
            <w:tcW w:w="2806" w:type="dxa"/>
          </w:tcPr>
          <w:p w14:paraId="003F15F6" w14:textId="77777777" w:rsidR="002C6B98" w:rsidRPr="008A149E" w:rsidRDefault="002C6B98" w:rsidP="008A149E">
            <w:pPr>
              <w:spacing w:after="0" w:line="240" w:lineRule="auto"/>
              <w:jc w:val="center"/>
              <w:rPr>
                <w:rFonts w:ascii="Arial" w:hAnsi="Arial" w:cs="Arial"/>
                <w:szCs w:val="24"/>
              </w:rPr>
            </w:pPr>
          </w:p>
        </w:tc>
      </w:tr>
      <w:tr w:rsidR="002C6B98" w:rsidRPr="008A149E" w14:paraId="5D00DA7B" w14:textId="77777777" w:rsidTr="4282B196">
        <w:trPr>
          <w:trHeight w:val="693"/>
        </w:trPr>
        <w:tc>
          <w:tcPr>
            <w:tcW w:w="7650" w:type="dxa"/>
            <w:vAlign w:val="center"/>
          </w:tcPr>
          <w:p w14:paraId="4768D3B3" w14:textId="34CC5FE2" w:rsidR="00292784" w:rsidRPr="008A149E" w:rsidRDefault="009A238D" w:rsidP="00A255B6">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8A149E">
              <w:rPr>
                <w:rStyle w:val="normaltextrun"/>
                <w:rFonts w:ascii="Arial" w:hAnsi="Arial" w:cs="Arial"/>
                <w:color w:val="000000"/>
                <w:sz w:val="24"/>
                <w:szCs w:val="24"/>
                <w:bdr w:val="none" w:sz="0" w:space="0" w:color="auto" w:frame="1"/>
              </w:rPr>
              <w:t>Give examples of advantages of saving money</w:t>
            </w:r>
          </w:p>
        </w:tc>
        <w:tc>
          <w:tcPr>
            <w:tcW w:w="2806" w:type="dxa"/>
          </w:tcPr>
          <w:p w14:paraId="413302D7" w14:textId="77777777" w:rsidR="002C6B98" w:rsidRPr="008A149E" w:rsidRDefault="002C6B98" w:rsidP="008A149E">
            <w:pPr>
              <w:spacing w:after="0" w:line="240" w:lineRule="auto"/>
              <w:jc w:val="center"/>
              <w:rPr>
                <w:rFonts w:ascii="Arial" w:hAnsi="Arial" w:cs="Arial"/>
                <w:szCs w:val="24"/>
              </w:rPr>
            </w:pPr>
          </w:p>
        </w:tc>
      </w:tr>
      <w:tr w:rsidR="009C75BB" w:rsidRPr="008A149E" w14:paraId="167701C0" w14:textId="77777777" w:rsidTr="4282B196">
        <w:trPr>
          <w:trHeight w:val="693"/>
        </w:trPr>
        <w:tc>
          <w:tcPr>
            <w:tcW w:w="7650" w:type="dxa"/>
            <w:vAlign w:val="center"/>
          </w:tcPr>
          <w:p w14:paraId="749F4AD8" w14:textId="561312FD" w:rsidR="009C75BB" w:rsidRPr="008A149E" w:rsidRDefault="009A238D" w:rsidP="00A255B6">
            <w:pPr>
              <w:pStyle w:val="ListParagraph"/>
              <w:numPr>
                <w:ilvl w:val="1"/>
                <w:numId w:val="1"/>
              </w:numPr>
              <w:pBdr>
                <w:top w:val="nil"/>
                <w:left w:val="nil"/>
                <w:bottom w:val="nil"/>
                <w:right w:val="nil"/>
                <w:between w:val="nil"/>
              </w:pBdr>
              <w:spacing w:after="0" w:line="240" w:lineRule="auto"/>
              <w:rPr>
                <w:rStyle w:val="normaltextrun"/>
                <w:rFonts w:ascii="Arial" w:hAnsi="Arial" w:cs="Arial"/>
                <w:color w:val="000000"/>
                <w:sz w:val="24"/>
                <w:szCs w:val="24"/>
                <w:bdr w:val="none" w:sz="0" w:space="0" w:color="auto" w:frame="1"/>
              </w:rPr>
            </w:pPr>
            <w:r w:rsidRPr="008A149E">
              <w:rPr>
                <w:rStyle w:val="normaltextrun"/>
                <w:rFonts w:ascii="Arial" w:hAnsi="Arial" w:cs="Arial"/>
                <w:color w:val="000000"/>
                <w:sz w:val="24"/>
                <w:szCs w:val="24"/>
                <w:bdr w:val="none" w:sz="0" w:space="0" w:color="auto" w:frame="1"/>
              </w:rPr>
              <w:t>Give examples of advantages of borrowing money</w:t>
            </w:r>
          </w:p>
        </w:tc>
        <w:tc>
          <w:tcPr>
            <w:tcW w:w="2806" w:type="dxa"/>
          </w:tcPr>
          <w:p w14:paraId="1E073B34" w14:textId="77777777" w:rsidR="009C75BB" w:rsidRPr="008A149E" w:rsidRDefault="009C75BB" w:rsidP="008A149E">
            <w:pPr>
              <w:spacing w:after="0" w:line="240" w:lineRule="auto"/>
              <w:jc w:val="center"/>
              <w:rPr>
                <w:rFonts w:ascii="Arial" w:hAnsi="Arial" w:cs="Arial"/>
                <w:szCs w:val="24"/>
              </w:rPr>
            </w:pPr>
          </w:p>
        </w:tc>
      </w:tr>
      <w:tr w:rsidR="003000C7" w:rsidRPr="008A149E" w14:paraId="266677B6" w14:textId="77777777" w:rsidTr="4282B196">
        <w:trPr>
          <w:trHeight w:val="693"/>
        </w:trPr>
        <w:tc>
          <w:tcPr>
            <w:tcW w:w="7650" w:type="dxa"/>
            <w:vAlign w:val="center"/>
          </w:tcPr>
          <w:p w14:paraId="59CD90A0" w14:textId="7C07E618" w:rsidR="003000C7" w:rsidRPr="008A149E" w:rsidRDefault="008266CC" w:rsidP="00A255B6">
            <w:pPr>
              <w:pStyle w:val="ListParagraph"/>
              <w:numPr>
                <w:ilvl w:val="1"/>
                <w:numId w:val="1"/>
              </w:numPr>
              <w:pBdr>
                <w:top w:val="nil"/>
                <w:left w:val="nil"/>
                <w:bottom w:val="nil"/>
                <w:right w:val="nil"/>
                <w:between w:val="nil"/>
              </w:pBdr>
              <w:spacing w:after="0" w:line="240" w:lineRule="auto"/>
              <w:rPr>
                <w:rStyle w:val="normaltextrun"/>
                <w:rFonts w:ascii="Arial" w:hAnsi="Arial" w:cs="Arial"/>
                <w:color w:val="000000"/>
                <w:sz w:val="24"/>
                <w:szCs w:val="24"/>
                <w:bdr w:val="none" w:sz="0" w:space="0" w:color="auto" w:frame="1"/>
              </w:rPr>
            </w:pPr>
            <w:r w:rsidRPr="008A149E">
              <w:rPr>
                <w:rStyle w:val="normaltextrun"/>
                <w:rFonts w:ascii="Arial" w:hAnsi="Arial" w:cs="Arial"/>
                <w:color w:val="000000"/>
                <w:sz w:val="24"/>
                <w:szCs w:val="24"/>
                <w:bdr w:val="none" w:sz="0" w:space="0" w:color="auto" w:frame="1"/>
              </w:rPr>
              <w:t>Give examples of disadvantages of borrowing money</w:t>
            </w:r>
          </w:p>
        </w:tc>
        <w:tc>
          <w:tcPr>
            <w:tcW w:w="2806" w:type="dxa"/>
          </w:tcPr>
          <w:p w14:paraId="3E322FF4" w14:textId="77777777" w:rsidR="003000C7" w:rsidRPr="008A149E" w:rsidRDefault="003000C7" w:rsidP="008A149E">
            <w:pPr>
              <w:spacing w:after="0" w:line="240" w:lineRule="auto"/>
              <w:jc w:val="center"/>
              <w:rPr>
                <w:rFonts w:ascii="Arial" w:hAnsi="Arial" w:cs="Arial"/>
                <w:szCs w:val="24"/>
              </w:rPr>
            </w:pPr>
          </w:p>
        </w:tc>
      </w:tr>
      <w:tr w:rsidR="007C35E1" w:rsidRPr="008A149E" w14:paraId="7FB9D460" w14:textId="77777777" w:rsidTr="4282B196">
        <w:trPr>
          <w:trHeight w:val="390"/>
        </w:trPr>
        <w:tc>
          <w:tcPr>
            <w:tcW w:w="10456" w:type="dxa"/>
            <w:gridSpan w:val="2"/>
            <w:shd w:val="clear" w:color="auto" w:fill="D9D9D9" w:themeFill="background1" w:themeFillShade="D9"/>
            <w:vAlign w:val="center"/>
          </w:tcPr>
          <w:p w14:paraId="4659D7D5" w14:textId="2520F29B" w:rsidR="007C35E1" w:rsidRPr="008A149E" w:rsidRDefault="005C51D2" w:rsidP="4282B196">
            <w:pPr>
              <w:pStyle w:val="ListParagraph"/>
              <w:numPr>
                <w:ilvl w:val="0"/>
                <w:numId w:val="1"/>
              </w:numPr>
              <w:spacing w:before="40" w:after="40" w:line="240" w:lineRule="auto"/>
              <w:rPr>
                <w:rFonts w:ascii="Arial" w:hAnsi="Arial" w:cs="Arial"/>
                <w:sz w:val="24"/>
                <w:szCs w:val="24"/>
              </w:rPr>
            </w:pPr>
            <w:r w:rsidRPr="008A149E">
              <w:rPr>
                <w:rFonts w:ascii="Arial" w:hAnsi="Arial" w:cs="Arial"/>
                <w:sz w:val="24"/>
                <w:szCs w:val="24"/>
              </w:rPr>
              <w:t>Understand money matters in the world of work</w:t>
            </w:r>
          </w:p>
        </w:tc>
      </w:tr>
      <w:tr w:rsidR="002C6B98" w:rsidRPr="008A149E" w14:paraId="7C05F81D" w14:textId="77777777" w:rsidTr="4282B196">
        <w:trPr>
          <w:trHeight w:val="689"/>
        </w:trPr>
        <w:tc>
          <w:tcPr>
            <w:tcW w:w="7650" w:type="dxa"/>
            <w:vAlign w:val="center"/>
          </w:tcPr>
          <w:p w14:paraId="17156A74" w14:textId="302561AD" w:rsidR="002C6B98" w:rsidRPr="008A149E" w:rsidRDefault="00AE76B3" w:rsidP="00A255B6">
            <w:pPr>
              <w:pStyle w:val="Default"/>
              <w:numPr>
                <w:ilvl w:val="1"/>
                <w:numId w:val="1"/>
              </w:numPr>
              <w:rPr>
                <w:rFonts w:ascii="Arial" w:hAnsi="Arial" w:cs="Arial"/>
              </w:rPr>
            </w:pPr>
            <w:r w:rsidRPr="008A149E">
              <w:rPr>
                <w:rStyle w:val="normaltextrun"/>
                <w:rFonts w:ascii="Arial" w:hAnsi="Arial" w:cs="Arial"/>
              </w:rPr>
              <w:t>Give examples of different ways to be paid for work</w:t>
            </w:r>
          </w:p>
        </w:tc>
        <w:tc>
          <w:tcPr>
            <w:tcW w:w="2806" w:type="dxa"/>
          </w:tcPr>
          <w:p w14:paraId="7108DCA7" w14:textId="77777777" w:rsidR="002C6B98" w:rsidRPr="008A149E" w:rsidRDefault="002C6B98" w:rsidP="00930DC2">
            <w:pPr>
              <w:spacing w:after="0" w:line="240" w:lineRule="auto"/>
              <w:jc w:val="center"/>
              <w:rPr>
                <w:rFonts w:ascii="Arial" w:hAnsi="Arial" w:cs="Arial"/>
                <w:szCs w:val="24"/>
              </w:rPr>
            </w:pPr>
          </w:p>
        </w:tc>
      </w:tr>
      <w:tr w:rsidR="001E3814" w:rsidRPr="008A149E" w14:paraId="5F1D0308" w14:textId="77777777" w:rsidTr="4282B196">
        <w:trPr>
          <w:trHeight w:val="689"/>
        </w:trPr>
        <w:tc>
          <w:tcPr>
            <w:tcW w:w="7650" w:type="dxa"/>
            <w:vAlign w:val="center"/>
          </w:tcPr>
          <w:p w14:paraId="74CA3CD3" w14:textId="4A54BEB7" w:rsidR="001E3814" w:rsidRPr="008A149E" w:rsidRDefault="001E3814" w:rsidP="00A255B6">
            <w:pPr>
              <w:pStyle w:val="Default"/>
              <w:numPr>
                <w:ilvl w:val="1"/>
                <w:numId w:val="1"/>
              </w:numPr>
              <w:rPr>
                <w:rStyle w:val="normaltextrun"/>
                <w:rFonts w:ascii="Arial" w:hAnsi="Arial" w:cs="Arial"/>
              </w:rPr>
            </w:pPr>
            <w:r w:rsidRPr="008A149E">
              <w:rPr>
                <w:rStyle w:val="normaltextrun"/>
                <w:rFonts w:ascii="Arial" w:hAnsi="Arial" w:cs="Arial"/>
                <w:shd w:val="clear" w:color="auto" w:fill="FFFFFF"/>
              </w:rPr>
              <w:t>Explain the difference between the national minimum wage and national living wage</w:t>
            </w:r>
          </w:p>
        </w:tc>
        <w:tc>
          <w:tcPr>
            <w:tcW w:w="2806" w:type="dxa"/>
          </w:tcPr>
          <w:p w14:paraId="0D8C6C22" w14:textId="77777777" w:rsidR="001E3814" w:rsidRPr="008A149E" w:rsidRDefault="001E3814" w:rsidP="00930DC2">
            <w:pPr>
              <w:spacing w:after="0" w:line="240" w:lineRule="auto"/>
              <w:jc w:val="center"/>
              <w:rPr>
                <w:rFonts w:ascii="Arial" w:hAnsi="Arial" w:cs="Arial"/>
                <w:szCs w:val="24"/>
              </w:rPr>
            </w:pPr>
          </w:p>
        </w:tc>
      </w:tr>
      <w:tr w:rsidR="00CC5979" w:rsidRPr="008A149E" w14:paraId="499FC11E" w14:textId="77777777" w:rsidTr="4282B196">
        <w:trPr>
          <w:trHeight w:val="685"/>
        </w:trPr>
        <w:tc>
          <w:tcPr>
            <w:tcW w:w="7650" w:type="dxa"/>
            <w:vAlign w:val="center"/>
          </w:tcPr>
          <w:p w14:paraId="5F0EF3C7" w14:textId="37D03A2E" w:rsidR="00CC5979" w:rsidRPr="008A149E" w:rsidRDefault="001E3814" w:rsidP="004D050D">
            <w:pPr>
              <w:pStyle w:val="Default"/>
              <w:numPr>
                <w:ilvl w:val="1"/>
                <w:numId w:val="1"/>
              </w:numPr>
              <w:rPr>
                <w:rFonts w:ascii="Arial" w:hAnsi="Arial" w:cs="Arial"/>
                <w:bdr w:val="none" w:sz="0" w:space="0" w:color="auto" w:frame="1"/>
              </w:rPr>
            </w:pPr>
            <w:r w:rsidRPr="008A149E">
              <w:rPr>
                <w:rStyle w:val="normaltextrun"/>
                <w:rFonts w:ascii="Arial" w:hAnsi="Arial" w:cs="Arial"/>
                <w:bdr w:val="none" w:sz="0" w:space="0" w:color="auto" w:frame="1"/>
              </w:rPr>
              <w:t>Explain the reasons for different types of deductions from earnings</w:t>
            </w:r>
          </w:p>
        </w:tc>
        <w:tc>
          <w:tcPr>
            <w:tcW w:w="2806" w:type="dxa"/>
          </w:tcPr>
          <w:p w14:paraId="5BAAFC59" w14:textId="77777777" w:rsidR="00CC5979" w:rsidRPr="008A149E" w:rsidRDefault="00CC5979" w:rsidP="00930DC2">
            <w:pPr>
              <w:spacing w:after="0" w:line="240" w:lineRule="auto"/>
              <w:jc w:val="center"/>
              <w:rPr>
                <w:rFonts w:ascii="Arial" w:hAnsi="Arial" w:cs="Arial"/>
                <w:szCs w:val="24"/>
              </w:rPr>
            </w:pPr>
          </w:p>
        </w:tc>
      </w:tr>
      <w:tr w:rsidR="007C35E1" w:rsidRPr="008A149E" w14:paraId="70733B0A" w14:textId="77777777" w:rsidTr="4282B196">
        <w:trPr>
          <w:trHeight w:val="390"/>
        </w:trPr>
        <w:tc>
          <w:tcPr>
            <w:tcW w:w="10456" w:type="dxa"/>
            <w:gridSpan w:val="2"/>
            <w:shd w:val="clear" w:color="auto" w:fill="D9D9D9" w:themeFill="background1" w:themeFillShade="D9"/>
            <w:vAlign w:val="center"/>
          </w:tcPr>
          <w:p w14:paraId="6C1EB0D8" w14:textId="5A7AE5D6" w:rsidR="008B5622" w:rsidRPr="008A149E" w:rsidRDefault="00113435" w:rsidP="4282B196">
            <w:pPr>
              <w:pStyle w:val="ListParagraph"/>
              <w:numPr>
                <w:ilvl w:val="0"/>
                <w:numId w:val="1"/>
              </w:numPr>
              <w:spacing w:after="40" w:line="240" w:lineRule="auto"/>
              <w:rPr>
                <w:rFonts w:ascii="Arial" w:hAnsi="Arial" w:cs="Arial"/>
                <w:sz w:val="24"/>
                <w:szCs w:val="24"/>
              </w:rPr>
            </w:pPr>
            <w:r w:rsidRPr="008A149E">
              <w:rPr>
                <w:rFonts w:ascii="Arial" w:hAnsi="Arial" w:cs="Arial"/>
                <w:sz w:val="24"/>
                <w:szCs w:val="24"/>
              </w:rPr>
              <w:t>Understand the importance of own money management</w:t>
            </w:r>
          </w:p>
        </w:tc>
      </w:tr>
      <w:tr w:rsidR="002C6B98" w:rsidRPr="008A149E" w14:paraId="47950C89" w14:textId="77777777" w:rsidTr="4282B196">
        <w:trPr>
          <w:trHeight w:val="732"/>
        </w:trPr>
        <w:tc>
          <w:tcPr>
            <w:tcW w:w="7650" w:type="dxa"/>
            <w:vAlign w:val="center"/>
          </w:tcPr>
          <w:p w14:paraId="0FACD01E" w14:textId="275DF489" w:rsidR="002C6B98" w:rsidRPr="008A149E" w:rsidRDefault="00C71C83" w:rsidP="00A255B6">
            <w:pPr>
              <w:pStyle w:val="Default"/>
              <w:numPr>
                <w:ilvl w:val="1"/>
                <w:numId w:val="1"/>
              </w:numPr>
              <w:rPr>
                <w:rFonts w:ascii="Arial" w:hAnsi="Arial" w:cs="Arial"/>
              </w:rPr>
            </w:pPr>
            <w:r w:rsidRPr="008A149E">
              <w:rPr>
                <w:rStyle w:val="normaltextrun"/>
                <w:rFonts w:ascii="Arial" w:hAnsi="Arial" w:cs="Arial"/>
              </w:rPr>
              <w:t>Complete a monthly household budget showing income and expenditure</w:t>
            </w:r>
          </w:p>
        </w:tc>
        <w:tc>
          <w:tcPr>
            <w:tcW w:w="2806" w:type="dxa"/>
          </w:tcPr>
          <w:p w14:paraId="13D75999" w14:textId="77777777" w:rsidR="002C6B98" w:rsidRPr="008A149E" w:rsidRDefault="002C6B98" w:rsidP="008A149E">
            <w:pPr>
              <w:spacing w:after="0" w:line="240" w:lineRule="auto"/>
              <w:jc w:val="center"/>
              <w:rPr>
                <w:rFonts w:ascii="Arial" w:hAnsi="Arial" w:cs="Arial"/>
                <w:szCs w:val="24"/>
              </w:rPr>
            </w:pPr>
          </w:p>
        </w:tc>
      </w:tr>
      <w:tr w:rsidR="002C6B98" w:rsidRPr="008A149E" w14:paraId="75CD9CA4" w14:textId="77777777" w:rsidTr="4282B196">
        <w:trPr>
          <w:trHeight w:val="700"/>
        </w:trPr>
        <w:tc>
          <w:tcPr>
            <w:tcW w:w="7650" w:type="dxa"/>
            <w:vAlign w:val="center"/>
          </w:tcPr>
          <w:p w14:paraId="3C0EC853" w14:textId="6F2CDE6D" w:rsidR="002C6B98" w:rsidRPr="008A149E" w:rsidRDefault="00502987" w:rsidP="005C68D7">
            <w:pPr>
              <w:pStyle w:val="ListParagraph"/>
              <w:numPr>
                <w:ilvl w:val="1"/>
                <w:numId w:val="1"/>
              </w:numPr>
              <w:spacing w:after="0" w:line="240" w:lineRule="auto"/>
              <w:rPr>
                <w:rFonts w:ascii="Arial" w:hAnsi="Arial" w:cs="Arial"/>
                <w:color w:val="000000"/>
                <w:sz w:val="24"/>
                <w:szCs w:val="24"/>
                <w:bdr w:val="none" w:sz="0" w:space="0" w:color="auto" w:frame="1"/>
              </w:rPr>
            </w:pPr>
            <w:r w:rsidRPr="008A149E">
              <w:rPr>
                <w:rStyle w:val="normaltextrun"/>
                <w:rFonts w:ascii="Arial" w:hAnsi="Arial" w:cs="Arial"/>
                <w:color w:val="000000"/>
                <w:sz w:val="24"/>
                <w:szCs w:val="24"/>
                <w:bdr w:val="none" w:sz="0" w:space="0" w:color="auto" w:frame="1"/>
              </w:rPr>
              <w:t>Give examples, with costs, of personal needs and wants</w:t>
            </w:r>
          </w:p>
        </w:tc>
        <w:tc>
          <w:tcPr>
            <w:tcW w:w="2806" w:type="dxa"/>
          </w:tcPr>
          <w:p w14:paraId="7C1CBEB8" w14:textId="77777777" w:rsidR="002C6B98" w:rsidRPr="008A149E" w:rsidRDefault="002C6B98" w:rsidP="008A149E">
            <w:pPr>
              <w:spacing w:after="0" w:line="240" w:lineRule="auto"/>
              <w:jc w:val="center"/>
              <w:rPr>
                <w:rFonts w:ascii="Arial" w:hAnsi="Arial" w:cs="Arial"/>
                <w:szCs w:val="24"/>
              </w:rPr>
            </w:pPr>
          </w:p>
        </w:tc>
      </w:tr>
      <w:tr w:rsidR="00465B88" w:rsidRPr="008A149E" w14:paraId="51690533" w14:textId="77777777" w:rsidTr="4282B196">
        <w:trPr>
          <w:trHeight w:val="700"/>
        </w:trPr>
        <w:tc>
          <w:tcPr>
            <w:tcW w:w="7650" w:type="dxa"/>
            <w:vAlign w:val="center"/>
          </w:tcPr>
          <w:p w14:paraId="4BCD4A35" w14:textId="4A490AB7" w:rsidR="00465B88" w:rsidRPr="008A149E" w:rsidRDefault="00502987" w:rsidP="005C68D7">
            <w:pPr>
              <w:pStyle w:val="ListParagraph"/>
              <w:numPr>
                <w:ilvl w:val="1"/>
                <w:numId w:val="1"/>
              </w:numPr>
              <w:spacing w:after="0" w:line="240" w:lineRule="auto"/>
              <w:rPr>
                <w:rStyle w:val="normaltextrun"/>
                <w:rFonts w:ascii="Arial" w:hAnsi="Arial" w:cs="Arial"/>
                <w:color w:val="000000"/>
                <w:sz w:val="24"/>
                <w:szCs w:val="24"/>
                <w:bdr w:val="none" w:sz="0" w:space="0" w:color="auto" w:frame="1"/>
              </w:rPr>
            </w:pPr>
            <w:r w:rsidRPr="008A149E">
              <w:rPr>
                <w:rStyle w:val="normaltextrun"/>
                <w:rFonts w:ascii="Arial" w:hAnsi="Arial" w:cs="Arial"/>
                <w:color w:val="000000"/>
                <w:sz w:val="24"/>
                <w:szCs w:val="24"/>
                <w:bdr w:val="none" w:sz="0" w:space="0" w:color="auto" w:frame="1"/>
              </w:rPr>
              <w:t>Give examples of how someone’s financial situation may impact on their wellbeing</w:t>
            </w:r>
          </w:p>
        </w:tc>
        <w:tc>
          <w:tcPr>
            <w:tcW w:w="2806" w:type="dxa"/>
          </w:tcPr>
          <w:p w14:paraId="1DA4AC0C" w14:textId="77777777" w:rsidR="00465B88" w:rsidRPr="008A149E" w:rsidRDefault="00465B88" w:rsidP="008A149E">
            <w:pPr>
              <w:spacing w:after="0" w:line="240" w:lineRule="auto"/>
              <w:jc w:val="center"/>
              <w:rPr>
                <w:rFonts w:ascii="Arial" w:hAnsi="Arial" w:cs="Arial"/>
                <w:szCs w:val="24"/>
              </w:rPr>
            </w:pPr>
          </w:p>
        </w:tc>
      </w:tr>
      <w:tr w:rsidR="00347CB4" w:rsidRPr="008A149E" w14:paraId="6137E543" w14:textId="77777777" w:rsidTr="4282B196">
        <w:trPr>
          <w:trHeight w:val="700"/>
        </w:trPr>
        <w:tc>
          <w:tcPr>
            <w:tcW w:w="7650" w:type="dxa"/>
            <w:vAlign w:val="center"/>
          </w:tcPr>
          <w:p w14:paraId="4CDFC6EA" w14:textId="16E780E8" w:rsidR="00347CB4" w:rsidRPr="008A149E" w:rsidRDefault="00502987" w:rsidP="005C68D7">
            <w:pPr>
              <w:pStyle w:val="ListParagraph"/>
              <w:numPr>
                <w:ilvl w:val="1"/>
                <w:numId w:val="1"/>
              </w:numPr>
              <w:spacing w:after="0" w:line="240" w:lineRule="auto"/>
              <w:rPr>
                <w:rStyle w:val="normaltextrun"/>
                <w:rFonts w:ascii="Arial" w:hAnsi="Arial" w:cs="Arial"/>
                <w:color w:val="000000"/>
                <w:sz w:val="24"/>
                <w:szCs w:val="24"/>
                <w:bdr w:val="none" w:sz="0" w:space="0" w:color="auto" w:frame="1"/>
              </w:rPr>
            </w:pPr>
            <w:r w:rsidRPr="008A149E">
              <w:rPr>
                <w:rStyle w:val="normaltextrun"/>
                <w:rFonts w:ascii="Arial" w:hAnsi="Arial" w:cs="Arial"/>
                <w:color w:val="000000"/>
                <w:sz w:val="24"/>
                <w:szCs w:val="24"/>
                <w:bdr w:val="none" w:sz="0" w:space="0" w:color="auto" w:frame="1"/>
              </w:rPr>
              <w:t>Give advantages of at least two different payment methods</w:t>
            </w:r>
          </w:p>
        </w:tc>
        <w:tc>
          <w:tcPr>
            <w:tcW w:w="2806" w:type="dxa"/>
          </w:tcPr>
          <w:p w14:paraId="3FDECBA9" w14:textId="77777777" w:rsidR="00347CB4" w:rsidRPr="008A149E" w:rsidRDefault="00347CB4" w:rsidP="008A149E">
            <w:pPr>
              <w:spacing w:after="0" w:line="240" w:lineRule="auto"/>
              <w:jc w:val="center"/>
              <w:rPr>
                <w:rFonts w:ascii="Arial" w:hAnsi="Arial" w:cs="Arial"/>
                <w:szCs w:val="24"/>
              </w:rPr>
            </w:pPr>
          </w:p>
        </w:tc>
      </w:tr>
      <w:tr w:rsidR="00AC687B" w:rsidRPr="008A149E" w14:paraId="2DF95206" w14:textId="77777777" w:rsidTr="4282B196">
        <w:trPr>
          <w:trHeight w:val="700"/>
        </w:trPr>
        <w:tc>
          <w:tcPr>
            <w:tcW w:w="7650" w:type="dxa"/>
            <w:vAlign w:val="center"/>
          </w:tcPr>
          <w:p w14:paraId="5B356078" w14:textId="08D9643F" w:rsidR="00AC687B" w:rsidRPr="008A149E" w:rsidRDefault="007F281C" w:rsidP="005C68D7">
            <w:pPr>
              <w:pStyle w:val="ListParagraph"/>
              <w:numPr>
                <w:ilvl w:val="1"/>
                <w:numId w:val="1"/>
              </w:numPr>
              <w:spacing w:after="0" w:line="240" w:lineRule="auto"/>
              <w:rPr>
                <w:rStyle w:val="normaltextrun"/>
                <w:rFonts w:ascii="Arial" w:hAnsi="Arial" w:cs="Arial"/>
                <w:color w:val="000000"/>
                <w:sz w:val="24"/>
                <w:szCs w:val="24"/>
                <w:bdr w:val="none" w:sz="0" w:space="0" w:color="auto" w:frame="1"/>
              </w:rPr>
            </w:pPr>
            <w:r w:rsidRPr="008A149E">
              <w:rPr>
                <w:rStyle w:val="normaltextrun"/>
                <w:rFonts w:ascii="Arial" w:hAnsi="Arial" w:cs="Arial"/>
                <w:color w:val="000000"/>
                <w:sz w:val="24"/>
                <w:szCs w:val="24"/>
                <w:bdr w:val="none" w:sz="0" w:space="0" w:color="auto" w:frame="1"/>
              </w:rPr>
              <w:lastRenderedPageBreak/>
              <w:t>Give disadvantages of at least two different payment methods</w:t>
            </w:r>
          </w:p>
        </w:tc>
        <w:tc>
          <w:tcPr>
            <w:tcW w:w="2806" w:type="dxa"/>
          </w:tcPr>
          <w:p w14:paraId="29C2B728" w14:textId="77777777" w:rsidR="00AC687B" w:rsidRPr="008A149E" w:rsidRDefault="00AC687B" w:rsidP="008A149E">
            <w:pPr>
              <w:spacing w:after="0" w:line="240" w:lineRule="auto"/>
              <w:jc w:val="center"/>
              <w:rPr>
                <w:rFonts w:ascii="Arial" w:hAnsi="Arial" w:cs="Arial"/>
                <w:szCs w:val="24"/>
              </w:rPr>
            </w:pPr>
          </w:p>
        </w:tc>
      </w:tr>
      <w:tr w:rsidR="0078650F" w:rsidRPr="008A149E" w14:paraId="57146019" w14:textId="77777777" w:rsidTr="4282B196">
        <w:trPr>
          <w:trHeight w:val="700"/>
        </w:trPr>
        <w:tc>
          <w:tcPr>
            <w:tcW w:w="7650" w:type="dxa"/>
            <w:vAlign w:val="center"/>
          </w:tcPr>
          <w:p w14:paraId="2E9DA607" w14:textId="534B3FBF" w:rsidR="0078650F" w:rsidRPr="008A149E" w:rsidRDefault="007F281C" w:rsidP="005C68D7">
            <w:pPr>
              <w:pStyle w:val="ListParagraph"/>
              <w:numPr>
                <w:ilvl w:val="1"/>
                <w:numId w:val="1"/>
              </w:numPr>
              <w:spacing w:after="0" w:line="240" w:lineRule="auto"/>
              <w:rPr>
                <w:rStyle w:val="normaltextrun"/>
                <w:rFonts w:ascii="Arial" w:hAnsi="Arial" w:cs="Arial"/>
                <w:color w:val="000000"/>
                <w:sz w:val="24"/>
                <w:szCs w:val="24"/>
                <w:bdr w:val="none" w:sz="0" w:space="0" w:color="auto" w:frame="1"/>
              </w:rPr>
            </w:pPr>
            <w:r w:rsidRPr="008A149E">
              <w:rPr>
                <w:rStyle w:val="normaltextrun"/>
                <w:rFonts w:ascii="Arial" w:hAnsi="Arial" w:cs="Arial"/>
                <w:color w:val="000000"/>
                <w:sz w:val="24"/>
                <w:szCs w:val="24"/>
                <w:bdr w:val="none" w:sz="0" w:space="0" w:color="auto" w:frame="1"/>
              </w:rPr>
              <w:t>Give examples of organisations that provide help and advice on money management</w:t>
            </w:r>
          </w:p>
        </w:tc>
        <w:tc>
          <w:tcPr>
            <w:tcW w:w="2806" w:type="dxa"/>
          </w:tcPr>
          <w:p w14:paraId="70F73760" w14:textId="77777777" w:rsidR="0078650F" w:rsidRPr="008A149E" w:rsidRDefault="0078650F" w:rsidP="008A149E">
            <w:pPr>
              <w:spacing w:after="0" w:line="240" w:lineRule="auto"/>
              <w:jc w:val="center"/>
              <w:rPr>
                <w:rFonts w:ascii="Arial" w:hAnsi="Arial" w:cs="Arial"/>
                <w:szCs w:val="24"/>
              </w:rPr>
            </w:pPr>
          </w:p>
        </w:tc>
      </w:tr>
      <w:tr w:rsidR="00F04208" w:rsidRPr="008A149E" w14:paraId="749EE462" w14:textId="77777777" w:rsidTr="4282B196">
        <w:trPr>
          <w:trHeight w:val="700"/>
        </w:trPr>
        <w:tc>
          <w:tcPr>
            <w:tcW w:w="7650" w:type="dxa"/>
            <w:vAlign w:val="center"/>
          </w:tcPr>
          <w:p w14:paraId="027497F4" w14:textId="4CDEBD2F" w:rsidR="00F04208" w:rsidRPr="008A149E" w:rsidRDefault="007F281C" w:rsidP="005C68D7">
            <w:pPr>
              <w:pStyle w:val="ListParagraph"/>
              <w:numPr>
                <w:ilvl w:val="1"/>
                <w:numId w:val="1"/>
              </w:numPr>
              <w:spacing w:after="0" w:line="240" w:lineRule="auto"/>
              <w:rPr>
                <w:rStyle w:val="normaltextrun"/>
                <w:rFonts w:ascii="Arial" w:hAnsi="Arial" w:cs="Arial"/>
                <w:color w:val="000000"/>
                <w:sz w:val="24"/>
                <w:szCs w:val="24"/>
                <w:bdr w:val="none" w:sz="0" w:space="0" w:color="auto" w:frame="1"/>
              </w:rPr>
            </w:pPr>
            <w:r w:rsidRPr="008A149E">
              <w:rPr>
                <w:rStyle w:val="normaltextrun"/>
                <w:rFonts w:ascii="Arial" w:hAnsi="Arial" w:cs="Arial"/>
                <w:color w:val="000000"/>
                <w:sz w:val="24"/>
                <w:szCs w:val="24"/>
                <w:shd w:val="clear" w:color="auto" w:fill="FFFFFF"/>
              </w:rPr>
              <w:t>Describe</w:t>
            </w:r>
            <w:r w:rsidR="00BE2A26">
              <w:rPr>
                <w:rStyle w:val="normaltextrun"/>
                <w:rFonts w:ascii="Arial" w:hAnsi="Arial" w:cs="Arial"/>
                <w:color w:val="000000"/>
                <w:sz w:val="24"/>
                <w:szCs w:val="24"/>
                <w:shd w:val="clear" w:color="auto" w:fill="FFFFFF"/>
              </w:rPr>
              <w:t xml:space="preserve"> </w:t>
            </w:r>
            <w:r w:rsidRPr="008A149E">
              <w:rPr>
                <w:rStyle w:val="normaltextrun"/>
                <w:rFonts w:ascii="Arial" w:hAnsi="Arial" w:cs="Arial"/>
                <w:color w:val="000000"/>
                <w:sz w:val="24"/>
                <w:szCs w:val="24"/>
                <w:shd w:val="clear" w:color="auto" w:fill="FFFFFF"/>
              </w:rPr>
              <w:t>ways to protect yourself from fraud</w:t>
            </w:r>
          </w:p>
        </w:tc>
        <w:tc>
          <w:tcPr>
            <w:tcW w:w="2806" w:type="dxa"/>
          </w:tcPr>
          <w:p w14:paraId="4DF61560" w14:textId="77777777" w:rsidR="00F04208" w:rsidRPr="008A149E" w:rsidRDefault="00F04208" w:rsidP="008A149E">
            <w:pPr>
              <w:spacing w:after="0" w:line="240" w:lineRule="auto"/>
              <w:jc w:val="center"/>
              <w:rPr>
                <w:rFonts w:ascii="Arial" w:hAnsi="Arial" w:cs="Arial"/>
                <w:szCs w:val="24"/>
              </w:rPr>
            </w:pPr>
          </w:p>
        </w:tc>
      </w:tr>
      <w:tr w:rsidR="00647BF5" w:rsidRPr="008A149E" w14:paraId="28982E60" w14:textId="77777777" w:rsidTr="4282B196">
        <w:tc>
          <w:tcPr>
            <w:tcW w:w="10456" w:type="dxa"/>
            <w:gridSpan w:val="2"/>
            <w:shd w:val="clear" w:color="auto" w:fill="00635D"/>
          </w:tcPr>
          <w:p w14:paraId="5E0CB568" w14:textId="77777777" w:rsidR="00647BF5" w:rsidRPr="008A149E" w:rsidRDefault="00647BF5" w:rsidP="00647BF5">
            <w:pPr>
              <w:spacing w:line="240" w:lineRule="auto"/>
              <w:rPr>
                <w:rFonts w:ascii="Arial" w:hAnsi="Arial" w:cs="Arial"/>
                <w:b/>
                <w:bCs/>
                <w:szCs w:val="24"/>
              </w:rPr>
            </w:pPr>
            <w:r w:rsidRPr="008A149E">
              <w:rPr>
                <w:rFonts w:ascii="Arial" w:hAnsi="Arial" w:cs="Arial"/>
                <w:b/>
                <w:bCs/>
                <w:color w:val="FFFFFF" w:themeColor="background1"/>
                <w:szCs w:val="24"/>
              </w:rPr>
              <w:t>Assessor feedback</w:t>
            </w:r>
          </w:p>
        </w:tc>
      </w:tr>
      <w:tr w:rsidR="00647BF5" w:rsidRPr="008A149E" w14:paraId="57A9C357" w14:textId="77777777" w:rsidTr="00353BF7">
        <w:trPr>
          <w:trHeight w:val="3029"/>
        </w:trPr>
        <w:tc>
          <w:tcPr>
            <w:tcW w:w="10456" w:type="dxa"/>
            <w:gridSpan w:val="2"/>
          </w:tcPr>
          <w:p w14:paraId="7137D950" w14:textId="77777777" w:rsidR="00647BF5" w:rsidRPr="008A149E" w:rsidRDefault="00647BF5" w:rsidP="00647BF5">
            <w:pPr>
              <w:spacing w:line="240" w:lineRule="auto"/>
              <w:rPr>
                <w:rFonts w:ascii="Arial" w:hAnsi="Arial" w:cs="Arial"/>
                <w:b/>
                <w:szCs w:val="24"/>
              </w:rPr>
            </w:pPr>
          </w:p>
          <w:p w14:paraId="0698B3FF" w14:textId="77777777" w:rsidR="00647BF5" w:rsidRPr="008A149E" w:rsidRDefault="00647BF5" w:rsidP="00647BF5">
            <w:pPr>
              <w:spacing w:line="240" w:lineRule="auto"/>
              <w:rPr>
                <w:rFonts w:ascii="Arial" w:hAnsi="Arial" w:cs="Arial"/>
                <w:b/>
                <w:szCs w:val="24"/>
              </w:rPr>
            </w:pPr>
          </w:p>
          <w:p w14:paraId="2B3E00B3" w14:textId="77777777" w:rsidR="00647BF5" w:rsidRPr="008A149E" w:rsidRDefault="00647BF5" w:rsidP="00647BF5">
            <w:pPr>
              <w:spacing w:line="240" w:lineRule="auto"/>
              <w:rPr>
                <w:rFonts w:ascii="Arial" w:hAnsi="Arial" w:cs="Arial"/>
                <w:b/>
                <w:szCs w:val="24"/>
              </w:rPr>
            </w:pPr>
          </w:p>
          <w:p w14:paraId="04AD9C50" w14:textId="77777777" w:rsidR="00647BF5" w:rsidRPr="008A149E" w:rsidRDefault="00647BF5" w:rsidP="00647BF5">
            <w:pPr>
              <w:spacing w:line="240" w:lineRule="auto"/>
              <w:rPr>
                <w:rFonts w:ascii="Arial" w:hAnsi="Arial" w:cs="Arial"/>
                <w:b/>
                <w:szCs w:val="24"/>
              </w:rPr>
            </w:pPr>
          </w:p>
          <w:p w14:paraId="13524EE8" w14:textId="77777777" w:rsidR="00647BF5" w:rsidRPr="008A149E" w:rsidRDefault="00647BF5" w:rsidP="00647BF5">
            <w:pPr>
              <w:spacing w:line="240" w:lineRule="auto"/>
              <w:rPr>
                <w:rFonts w:ascii="Arial" w:hAnsi="Arial" w:cs="Arial"/>
                <w:b/>
                <w:szCs w:val="24"/>
              </w:rPr>
            </w:pPr>
          </w:p>
        </w:tc>
      </w:tr>
      <w:tr w:rsidR="00647BF5" w:rsidRPr="008A149E" w14:paraId="7491D564" w14:textId="77777777" w:rsidTr="4282B196">
        <w:tc>
          <w:tcPr>
            <w:tcW w:w="10456" w:type="dxa"/>
            <w:gridSpan w:val="2"/>
            <w:shd w:val="clear" w:color="auto" w:fill="D9D9D9" w:themeFill="background1" w:themeFillShade="D9"/>
          </w:tcPr>
          <w:p w14:paraId="26B7CF20" w14:textId="77777777" w:rsidR="00647BF5" w:rsidRPr="008A149E" w:rsidRDefault="00647BF5" w:rsidP="00647BF5">
            <w:pPr>
              <w:spacing w:after="0" w:line="240" w:lineRule="auto"/>
              <w:rPr>
                <w:rFonts w:ascii="Arial" w:hAnsi="Arial" w:cs="Arial"/>
                <w:b/>
                <w:bCs/>
                <w:szCs w:val="24"/>
              </w:rPr>
            </w:pPr>
            <w:r w:rsidRPr="008A149E">
              <w:rPr>
                <w:rFonts w:ascii="Arial" w:hAnsi="Arial" w:cs="Arial"/>
                <w:b/>
                <w:bCs/>
                <w:szCs w:val="24"/>
              </w:rPr>
              <w:t>Assessor declaration</w:t>
            </w:r>
            <w:r w:rsidRPr="008A149E">
              <w:rPr>
                <w:rFonts w:ascii="Arial" w:hAnsi="Arial" w:cs="Arial"/>
                <w:szCs w:val="24"/>
              </w:rPr>
              <w:t xml:space="preserve"> I confirm that the details above are correct, that the evidence submitted is the learner’s own work and that the learner meets all the requirements for the unit:</w:t>
            </w:r>
          </w:p>
        </w:tc>
      </w:tr>
      <w:tr w:rsidR="00647BF5" w:rsidRPr="008A149E" w14:paraId="0AFB41B6" w14:textId="77777777" w:rsidTr="4282B196">
        <w:tc>
          <w:tcPr>
            <w:tcW w:w="10456" w:type="dxa"/>
            <w:gridSpan w:val="2"/>
          </w:tcPr>
          <w:p w14:paraId="19B44435" w14:textId="77777777" w:rsidR="00647BF5" w:rsidRPr="008A149E" w:rsidRDefault="00647BF5" w:rsidP="00647BF5">
            <w:pPr>
              <w:spacing w:after="0" w:line="240" w:lineRule="auto"/>
              <w:rPr>
                <w:rFonts w:ascii="Arial" w:hAnsi="Arial" w:cs="Arial"/>
                <w:szCs w:val="24"/>
              </w:rPr>
            </w:pPr>
          </w:p>
          <w:p w14:paraId="33A967DE" w14:textId="77777777" w:rsidR="00647BF5" w:rsidRPr="008A149E" w:rsidRDefault="00647BF5" w:rsidP="00647BF5">
            <w:pPr>
              <w:spacing w:after="0" w:line="240" w:lineRule="auto"/>
              <w:rPr>
                <w:rFonts w:ascii="Arial" w:hAnsi="Arial" w:cs="Arial"/>
                <w:szCs w:val="24"/>
              </w:rPr>
            </w:pPr>
            <w:r w:rsidRPr="008A149E">
              <w:rPr>
                <w:rFonts w:ascii="Arial" w:hAnsi="Arial" w:cs="Arial"/>
                <w:szCs w:val="24"/>
              </w:rPr>
              <w:t xml:space="preserve">Learner Name                                                                  Assessor Name      </w:t>
            </w:r>
          </w:p>
          <w:p w14:paraId="0502757C" w14:textId="77777777" w:rsidR="00647BF5" w:rsidRPr="008A149E" w:rsidRDefault="00647BF5" w:rsidP="00647BF5">
            <w:pPr>
              <w:spacing w:after="0" w:line="240" w:lineRule="auto"/>
              <w:rPr>
                <w:rFonts w:ascii="Arial" w:hAnsi="Arial" w:cs="Arial"/>
                <w:szCs w:val="24"/>
              </w:rPr>
            </w:pPr>
          </w:p>
          <w:p w14:paraId="4A61D49D" w14:textId="77777777" w:rsidR="00647BF5" w:rsidRPr="008A149E" w:rsidRDefault="00647BF5" w:rsidP="00647BF5">
            <w:pPr>
              <w:spacing w:after="0" w:line="240" w:lineRule="auto"/>
              <w:rPr>
                <w:rFonts w:ascii="Arial" w:hAnsi="Arial" w:cs="Arial"/>
                <w:szCs w:val="24"/>
              </w:rPr>
            </w:pPr>
            <w:r w:rsidRPr="008A149E">
              <w:rPr>
                <w:rFonts w:ascii="Arial" w:hAnsi="Arial" w:cs="Arial"/>
                <w:szCs w:val="24"/>
              </w:rPr>
              <w:t>Learner Signature                                                            Assessor Signature</w:t>
            </w:r>
          </w:p>
          <w:p w14:paraId="26265837" w14:textId="77777777" w:rsidR="00647BF5" w:rsidRPr="008A149E" w:rsidRDefault="00647BF5" w:rsidP="00647BF5">
            <w:pPr>
              <w:spacing w:after="0" w:line="240" w:lineRule="auto"/>
              <w:rPr>
                <w:rFonts w:ascii="Arial" w:hAnsi="Arial" w:cs="Arial"/>
                <w:szCs w:val="24"/>
              </w:rPr>
            </w:pPr>
          </w:p>
          <w:p w14:paraId="2812ECE8" w14:textId="77777777" w:rsidR="00647BF5" w:rsidRPr="008A149E" w:rsidRDefault="00647BF5" w:rsidP="00647BF5">
            <w:pPr>
              <w:spacing w:after="0" w:line="240" w:lineRule="auto"/>
              <w:rPr>
                <w:rFonts w:ascii="Arial" w:hAnsi="Arial" w:cs="Arial"/>
                <w:szCs w:val="24"/>
              </w:rPr>
            </w:pPr>
            <w:r w:rsidRPr="008A149E">
              <w:rPr>
                <w:rFonts w:ascii="Arial" w:hAnsi="Arial" w:cs="Arial"/>
                <w:szCs w:val="24"/>
              </w:rPr>
              <w:t xml:space="preserve">Date                                                                                  </w:t>
            </w:r>
            <w:proofErr w:type="spellStart"/>
            <w:r w:rsidRPr="008A149E">
              <w:rPr>
                <w:rFonts w:ascii="Arial" w:hAnsi="Arial" w:cs="Arial"/>
                <w:szCs w:val="24"/>
              </w:rPr>
              <w:t>Date</w:t>
            </w:r>
            <w:proofErr w:type="spellEnd"/>
            <w:r w:rsidRPr="008A149E">
              <w:rPr>
                <w:rFonts w:ascii="Arial" w:hAnsi="Arial" w:cs="Arial"/>
                <w:szCs w:val="24"/>
              </w:rPr>
              <w:t xml:space="preserve">        </w:t>
            </w:r>
          </w:p>
          <w:p w14:paraId="79173939" w14:textId="77777777" w:rsidR="00647BF5" w:rsidRPr="008A149E" w:rsidRDefault="00647BF5" w:rsidP="00647BF5">
            <w:pPr>
              <w:spacing w:after="0" w:line="240" w:lineRule="auto"/>
              <w:rPr>
                <w:rFonts w:ascii="Arial" w:hAnsi="Arial" w:cs="Arial"/>
                <w:szCs w:val="24"/>
              </w:rPr>
            </w:pPr>
          </w:p>
        </w:tc>
      </w:tr>
    </w:tbl>
    <w:p w14:paraId="64149C49" w14:textId="77777777" w:rsidR="00A84B8D" w:rsidRPr="008A149E" w:rsidRDefault="00A84B8D" w:rsidP="00965DC2">
      <w:pPr>
        <w:rPr>
          <w:rFonts w:ascii="Arial" w:hAnsi="Arial" w:cs="Arial"/>
          <w:szCs w:val="24"/>
        </w:rPr>
      </w:pPr>
    </w:p>
    <w:sectPr w:rsidR="00A84B8D" w:rsidRPr="008A149E" w:rsidSect="000B010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B9372" w14:textId="77777777" w:rsidR="00CB7320" w:rsidRDefault="00CB7320" w:rsidP="00C9375A">
      <w:pPr>
        <w:spacing w:after="0" w:line="240" w:lineRule="auto"/>
      </w:pPr>
      <w:r>
        <w:separator/>
      </w:r>
    </w:p>
  </w:endnote>
  <w:endnote w:type="continuationSeparator" w:id="0">
    <w:p w14:paraId="167A0F9E" w14:textId="77777777" w:rsidR="00CB7320" w:rsidRDefault="00CB7320"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45 Light">
    <w:altName w:val="Arial"/>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C507" w14:textId="77777777" w:rsidR="00C47ACE" w:rsidRDefault="00C47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48C7" w14:textId="77777777" w:rsidR="00C47ACE" w:rsidRDefault="00C47ACE" w:rsidP="00C47ACE">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(PDE)</w:t>
    </w:r>
  </w:p>
  <w:p w14:paraId="4CEACC85" w14:textId="2B3B9030" w:rsidR="00AA7E08" w:rsidRPr="00C47ACE" w:rsidRDefault="00C47ACE" w:rsidP="00C47ACE">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B278" w14:textId="77777777" w:rsidR="00C47ACE" w:rsidRDefault="00C47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2C8A" w14:textId="77777777" w:rsidR="00CB7320" w:rsidRDefault="00CB7320" w:rsidP="00C9375A">
      <w:pPr>
        <w:spacing w:after="0" w:line="240" w:lineRule="auto"/>
      </w:pPr>
      <w:r>
        <w:separator/>
      </w:r>
    </w:p>
  </w:footnote>
  <w:footnote w:type="continuationSeparator" w:id="0">
    <w:p w14:paraId="30CB6748" w14:textId="77777777" w:rsidR="00CB7320" w:rsidRDefault="00CB7320" w:rsidP="00C93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2E38" w14:textId="77777777" w:rsidR="00C47ACE" w:rsidRDefault="00C47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093F" w14:textId="77777777" w:rsidR="008148DA" w:rsidRDefault="008148DA" w:rsidP="00C27AF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5913" w14:textId="77777777" w:rsidR="00C47ACE" w:rsidRDefault="00C47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A76"/>
    <w:multiLevelType w:val="hybridMultilevel"/>
    <w:tmpl w:val="28B4F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915F3"/>
    <w:multiLevelType w:val="multilevel"/>
    <w:tmpl w:val="2624756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D47293"/>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C6C5A82"/>
    <w:multiLevelType w:val="multilevel"/>
    <w:tmpl w:val="2624756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FC54E0E"/>
    <w:multiLevelType w:val="multilevel"/>
    <w:tmpl w:val="7082AE2A"/>
    <w:lvl w:ilvl="0">
      <w:start w:val="1"/>
      <w:numFmt w:val="decimal"/>
      <w:lvlText w:val="%1."/>
      <w:lvlJc w:val="left"/>
      <w:pPr>
        <w:ind w:left="720" w:hanging="360"/>
      </w:pPr>
      <w:rPr>
        <w:rFonts w:hint="default"/>
      </w:rPr>
    </w:lvl>
    <w:lvl w:ilvl="1">
      <w:start w:val="1"/>
      <w:numFmt w:val="lowerLetter"/>
      <w:lvlText w:val="%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0AA0E3F"/>
    <w:multiLevelType w:val="hybridMultilevel"/>
    <w:tmpl w:val="6E648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2E05BB"/>
    <w:multiLevelType w:val="multilevel"/>
    <w:tmpl w:val="2624756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A5F6158"/>
    <w:multiLevelType w:val="multilevel"/>
    <w:tmpl w:val="9DB0E6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054FCF"/>
    <w:multiLevelType w:val="multilevel"/>
    <w:tmpl w:val="D9CCF324"/>
    <w:lvl w:ilvl="0">
      <w:start w:val="1"/>
      <w:numFmt w:val="decimal"/>
      <w:lvlText w:val="%1."/>
      <w:lvlJc w:val="left"/>
      <w:pPr>
        <w:ind w:left="360" w:hanging="360"/>
      </w:pPr>
      <w:rPr>
        <w:b w:val="0"/>
      </w:rPr>
    </w:lvl>
    <w:lvl w:ilvl="1">
      <w:start w:val="1"/>
      <w:numFmt w:val="decimal"/>
      <w:lvlText w:val="%1.%2."/>
      <w:lvlJc w:val="left"/>
      <w:pPr>
        <w:ind w:left="999" w:hanging="432"/>
      </w:pPr>
      <w:rPr>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EE763CF"/>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F927C5A"/>
    <w:multiLevelType w:val="multilevel"/>
    <w:tmpl w:val="9DB0E6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26846EF"/>
    <w:multiLevelType w:val="hybridMultilevel"/>
    <w:tmpl w:val="E2B03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27B23"/>
    <w:multiLevelType w:val="multilevel"/>
    <w:tmpl w:val="9B42D156"/>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D7828AA"/>
    <w:multiLevelType w:val="multilevel"/>
    <w:tmpl w:val="9DB0E6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9"/>
  </w:num>
  <w:num w:numId="4">
    <w:abstractNumId w:val="13"/>
  </w:num>
  <w:num w:numId="5">
    <w:abstractNumId w:val="3"/>
  </w:num>
  <w:num w:numId="6">
    <w:abstractNumId w:val="10"/>
  </w:num>
  <w:num w:numId="7">
    <w:abstractNumId w:val="12"/>
  </w:num>
  <w:num w:numId="8">
    <w:abstractNumId w:val="0"/>
  </w:num>
  <w:num w:numId="9">
    <w:abstractNumId w:val="6"/>
  </w:num>
  <w:num w:numId="10">
    <w:abstractNumId w:val="7"/>
  </w:num>
  <w:num w:numId="11">
    <w:abstractNumId w:val="4"/>
  </w:num>
  <w:num w:numId="12">
    <w:abstractNumId w:val="1"/>
  </w:num>
  <w:num w:numId="13">
    <w:abstractNumId w:val="14"/>
  </w:num>
  <w:num w:numId="14">
    <w:abstractNumId w:val="8"/>
  </w:num>
  <w:num w:numId="1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8D"/>
    <w:rsid w:val="00000CF6"/>
    <w:rsid w:val="0002174C"/>
    <w:rsid w:val="00027A34"/>
    <w:rsid w:val="00031504"/>
    <w:rsid w:val="00045B59"/>
    <w:rsid w:val="00052D4B"/>
    <w:rsid w:val="00057044"/>
    <w:rsid w:val="00074D09"/>
    <w:rsid w:val="000843ED"/>
    <w:rsid w:val="00084607"/>
    <w:rsid w:val="000976A2"/>
    <w:rsid w:val="000B0108"/>
    <w:rsid w:val="000D2D13"/>
    <w:rsid w:val="000E5B9C"/>
    <w:rsid w:val="000F09E8"/>
    <w:rsid w:val="001073BC"/>
    <w:rsid w:val="001102BE"/>
    <w:rsid w:val="00113435"/>
    <w:rsid w:val="00136276"/>
    <w:rsid w:val="00140A06"/>
    <w:rsid w:val="00146D06"/>
    <w:rsid w:val="001573DA"/>
    <w:rsid w:val="00160CF6"/>
    <w:rsid w:val="00172751"/>
    <w:rsid w:val="0017677E"/>
    <w:rsid w:val="00194C40"/>
    <w:rsid w:val="00195520"/>
    <w:rsid w:val="001A3C26"/>
    <w:rsid w:val="001B2352"/>
    <w:rsid w:val="001C6DDC"/>
    <w:rsid w:val="001D11B2"/>
    <w:rsid w:val="001D2BAC"/>
    <w:rsid w:val="001D63EE"/>
    <w:rsid w:val="001E3814"/>
    <w:rsid w:val="001F2845"/>
    <w:rsid w:val="001F7B38"/>
    <w:rsid w:val="00222FE8"/>
    <w:rsid w:val="00237C44"/>
    <w:rsid w:val="00265CDF"/>
    <w:rsid w:val="00273595"/>
    <w:rsid w:val="00274F0C"/>
    <w:rsid w:val="00292784"/>
    <w:rsid w:val="002A175C"/>
    <w:rsid w:val="002A6519"/>
    <w:rsid w:val="002B1A0F"/>
    <w:rsid w:val="002C0C8B"/>
    <w:rsid w:val="002C6B98"/>
    <w:rsid w:val="002E665F"/>
    <w:rsid w:val="002E77C4"/>
    <w:rsid w:val="002F72C9"/>
    <w:rsid w:val="003000C7"/>
    <w:rsid w:val="00300CB0"/>
    <w:rsid w:val="00322963"/>
    <w:rsid w:val="003310BE"/>
    <w:rsid w:val="003432C0"/>
    <w:rsid w:val="00347CB4"/>
    <w:rsid w:val="00352168"/>
    <w:rsid w:val="00353BF7"/>
    <w:rsid w:val="00360C57"/>
    <w:rsid w:val="0036557A"/>
    <w:rsid w:val="00375389"/>
    <w:rsid w:val="00391EDF"/>
    <w:rsid w:val="003965B5"/>
    <w:rsid w:val="003A33D2"/>
    <w:rsid w:val="003B1243"/>
    <w:rsid w:val="003B3856"/>
    <w:rsid w:val="003E5C40"/>
    <w:rsid w:val="003E5E2F"/>
    <w:rsid w:val="00406D57"/>
    <w:rsid w:val="0041458B"/>
    <w:rsid w:val="00417354"/>
    <w:rsid w:val="0043401B"/>
    <w:rsid w:val="00437566"/>
    <w:rsid w:val="00441EBE"/>
    <w:rsid w:val="00445A3F"/>
    <w:rsid w:val="004577EF"/>
    <w:rsid w:val="00465B88"/>
    <w:rsid w:val="00495EA8"/>
    <w:rsid w:val="004A0EFE"/>
    <w:rsid w:val="004A5A43"/>
    <w:rsid w:val="004C791F"/>
    <w:rsid w:val="004D050D"/>
    <w:rsid w:val="004D4C4D"/>
    <w:rsid w:val="004E0CDF"/>
    <w:rsid w:val="004E4346"/>
    <w:rsid w:val="00502987"/>
    <w:rsid w:val="0051454D"/>
    <w:rsid w:val="00530486"/>
    <w:rsid w:val="00563784"/>
    <w:rsid w:val="00563EA9"/>
    <w:rsid w:val="00566431"/>
    <w:rsid w:val="005718C1"/>
    <w:rsid w:val="00580EF2"/>
    <w:rsid w:val="00590105"/>
    <w:rsid w:val="0059156D"/>
    <w:rsid w:val="005928F3"/>
    <w:rsid w:val="005A68FD"/>
    <w:rsid w:val="005B2E6E"/>
    <w:rsid w:val="005C14F4"/>
    <w:rsid w:val="005C352E"/>
    <w:rsid w:val="005C51D2"/>
    <w:rsid w:val="005C68D7"/>
    <w:rsid w:val="005C77B6"/>
    <w:rsid w:val="005E2042"/>
    <w:rsid w:val="005E6E79"/>
    <w:rsid w:val="005F00FA"/>
    <w:rsid w:val="005F424D"/>
    <w:rsid w:val="005F66D2"/>
    <w:rsid w:val="0060592F"/>
    <w:rsid w:val="00614C21"/>
    <w:rsid w:val="0062331C"/>
    <w:rsid w:val="0063182D"/>
    <w:rsid w:val="00633C3A"/>
    <w:rsid w:val="00645674"/>
    <w:rsid w:val="00647BF5"/>
    <w:rsid w:val="00652906"/>
    <w:rsid w:val="00672762"/>
    <w:rsid w:val="00673ECC"/>
    <w:rsid w:val="0068165E"/>
    <w:rsid w:val="006977DF"/>
    <w:rsid w:val="006A0B7B"/>
    <w:rsid w:val="006A33A9"/>
    <w:rsid w:val="006A6017"/>
    <w:rsid w:val="006A66CF"/>
    <w:rsid w:val="006A71B5"/>
    <w:rsid w:val="006C6013"/>
    <w:rsid w:val="006C7828"/>
    <w:rsid w:val="006D1749"/>
    <w:rsid w:val="007027CE"/>
    <w:rsid w:val="00706FDA"/>
    <w:rsid w:val="007110B8"/>
    <w:rsid w:val="007131F7"/>
    <w:rsid w:val="00716F6D"/>
    <w:rsid w:val="00724A36"/>
    <w:rsid w:val="00725EA5"/>
    <w:rsid w:val="007344DC"/>
    <w:rsid w:val="007439C7"/>
    <w:rsid w:val="0077556C"/>
    <w:rsid w:val="00782252"/>
    <w:rsid w:val="007843C6"/>
    <w:rsid w:val="0078650F"/>
    <w:rsid w:val="00797D29"/>
    <w:rsid w:val="007A4CF3"/>
    <w:rsid w:val="007A6B26"/>
    <w:rsid w:val="007C35E1"/>
    <w:rsid w:val="007D23C0"/>
    <w:rsid w:val="007F281C"/>
    <w:rsid w:val="007F7FDA"/>
    <w:rsid w:val="008148DA"/>
    <w:rsid w:val="00816C27"/>
    <w:rsid w:val="0082057D"/>
    <w:rsid w:val="00822EA6"/>
    <w:rsid w:val="008255C6"/>
    <w:rsid w:val="008266CC"/>
    <w:rsid w:val="0083267F"/>
    <w:rsid w:val="00833F35"/>
    <w:rsid w:val="00841783"/>
    <w:rsid w:val="008659CC"/>
    <w:rsid w:val="00875A1A"/>
    <w:rsid w:val="008A149E"/>
    <w:rsid w:val="008B5622"/>
    <w:rsid w:val="008B7CE1"/>
    <w:rsid w:val="008C28D4"/>
    <w:rsid w:val="008D154C"/>
    <w:rsid w:val="008D7E35"/>
    <w:rsid w:val="008E0690"/>
    <w:rsid w:val="008E2BCC"/>
    <w:rsid w:val="00903715"/>
    <w:rsid w:val="0090581C"/>
    <w:rsid w:val="00911EAF"/>
    <w:rsid w:val="00930DC2"/>
    <w:rsid w:val="00935A7E"/>
    <w:rsid w:val="009432E1"/>
    <w:rsid w:val="00957DF5"/>
    <w:rsid w:val="00965DC2"/>
    <w:rsid w:val="0096685B"/>
    <w:rsid w:val="00976402"/>
    <w:rsid w:val="0099589F"/>
    <w:rsid w:val="009A238D"/>
    <w:rsid w:val="009A5BA3"/>
    <w:rsid w:val="009A6258"/>
    <w:rsid w:val="009B0FF4"/>
    <w:rsid w:val="009C59EF"/>
    <w:rsid w:val="009C75BB"/>
    <w:rsid w:val="009F6299"/>
    <w:rsid w:val="00A044A7"/>
    <w:rsid w:val="00A06DA7"/>
    <w:rsid w:val="00A14930"/>
    <w:rsid w:val="00A17386"/>
    <w:rsid w:val="00A22FD3"/>
    <w:rsid w:val="00A255B6"/>
    <w:rsid w:val="00A3632E"/>
    <w:rsid w:val="00A443F9"/>
    <w:rsid w:val="00A44871"/>
    <w:rsid w:val="00A62FBA"/>
    <w:rsid w:val="00A64A38"/>
    <w:rsid w:val="00A83568"/>
    <w:rsid w:val="00A84B8D"/>
    <w:rsid w:val="00AA185F"/>
    <w:rsid w:val="00AA38AF"/>
    <w:rsid w:val="00AA7E08"/>
    <w:rsid w:val="00AB4AC8"/>
    <w:rsid w:val="00AB505A"/>
    <w:rsid w:val="00AB53D4"/>
    <w:rsid w:val="00AC400D"/>
    <w:rsid w:val="00AC687B"/>
    <w:rsid w:val="00AD2273"/>
    <w:rsid w:val="00AD765C"/>
    <w:rsid w:val="00AE5F9B"/>
    <w:rsid w:val="00AE76B3"/>
    <w:rsid w:val="00AF3D9F"/>
    <w:rsid w:val="00AF7D8E"/>
    <w:rsid w:val="00B054B7"/>
    <w:rsid w:val="00B06618"/>
    <w:rsid w:val="00B1265F"/>
    <w:rsid w:val="00B370B2"/>
    <w:rsid w:val="00B578BA"/>
    <w:rsid w:val="00B61881"/>
    <w:rsid w:val="00B62008"/>
    <w:rsid w:val="00B91BC4"/>
    <w:rsid w:val="00B96307"/>
    <w:rsid w:val="00BA60E5"/>
    <w:rsid w:val="00BA6442"/>
    <w:rsid w:val="00BA7703"/>
    <w:rsid w:val="00BB5A92"/>
    <w:rsid w:val="00BB7653"/>
    <w:rsid w:val="00BC5DAE"/>
    <w:rsid w:val="00BD1E5D"/>
    <w:rsid w:val="00BE2A26"/>
    <w:rsid w:val="00BE4693"/>
    <w:rsid w:val="00BF3070"/>
    <w:rsid w:val="00BF68B0"/>
    <w:rsid w:val="00C07020"/>
    <w:rsid w:val="00C15350"/>
    <w:rsid w:val="00C24715"/>
    <w:rsid w:val="00C26050"/>
    <w:rsid w:val="00C27AF0"/>
    <w:rsid w:val="00C47ACE"/>
    <w:rsid w:val="00C643DF"/>
    <w:rsid w:val="00C65156"/>
    <w:rsid w:val="00C71C83"/>
    <w:rsid w:val="00C752D2"/>
    <w:rsid w:val="00C9375A"/>
    <w:rsid w:val="00CB1051"/>
    <w:rsid w:val="00CB7320"/>
    <w:rsid w:val="00CC5979"/>
    <w:rsid w:val="00CD69E8"/>
    <w:rsid w:val="00CF2156"/>
    <w:rsid w:val="00CF27B5"/>
    <w:rsid w:val="00D0118B"/>
    <w:rsid w:val="00D02BAC"/>
    <w:rsid w:val="00D055A0"/>
    <w:rsid w:val="00D06171"/>
    <w:rsid w:val="00D17BA9"/>
    <w:rsid w:val="00D438FB"/>
    <w:rsid w:val="00D43A86"/>
    <w:rsid w:val="00D60622"/>
    <w:rsid w:val="00D81C5C"/>
    <w:rsid w:val="00D81C74"/>
    <w:rsid w:val="00D841DD"/>
    <w:rsid w:val="00D94269"/>
    <w:rsid w:val="00DA3273"/>
    <w:rsid w:val="00DB32C8"/>
    <w:rsid w:val="00DB3490"/>
    <w:rsid w:val="00DB682F"/>
    <w:rsid w:val="00DD210E"/>
    <w:rsid w:val="00DD4979"/>
    <w:rsid w:val="00DD763A"/>
    <w:rsid w:val="00DE5B5E"/>
    <w:rsid w:val="00DF0E43"/>
    <w:rsid w:val="00DF2DD8"/>
    <w:rsid w:val="00DF34B4"/>
    <w:rsid w:val="00E016E8"/>
    <w:rsid w:val="00E0295C"/>
    <w:rsid w:val="00E10B3C"/>
    <w:rsid w:val="00E269E9"/>
    <w:rsid w:val="00E3081C"/>
    <w:rsid w:val="00E32008"/>
    <w:rsid w:val="00E40D73"/>
    <w:rsid w:val="00E50CCA"/>
    <w:rsid w:val="00E82202"/>
    <w:rsid w:val="00E96AFF"/>
    <w:rsid w:val="00EA2DA7"/>
    <w:rsid w:val="00ED08B7"/>
    <w:rsid w:val="00EE316E"/>
    <w:rsid w:val="00F04208"/>
    <w:rsid w:val="00F43013"/>
    <w:rsid w:val="00F47FC2"/>
    <w:rsid w:val="00F51056"/>
    <w:rsid w:val="00F57C31"/>
    <w:rsid w:val="00F60479"/>
    <w:rsid w:val="00F62BFA"/>
    <w:rsid w:val="00F82960"/>
    <w:rsid w:val="00F83D16"/>
    <w:rsid w:val="00F85D9D"/>
    <w:rsid w:val="00F9451C"/>
    <w:rsid w:val="00FA2341"/>
    <w:rsid w:val="00FA6991"/>
    <w:rsid w:val="00FC196D"/>
    <w:rsid w:val="00FC4951"/>
    <w:rsid w:val="00FC71CF"/>
    <w:rsid w:val="00FC7EA7"/>
    <w:rsid w:val="00FE688E"/>
    <w:rsid w:val="00FF633D"/>
    <w:rsid w:val="00FF650D"/>
    <w:rsid w:val="3F4B10D4"/>
    <w:rsid w:val="40E6E135"/>
    <w:rsid w:val="4282B196"/>
    <w:rsid w:val="6236C421"/>
    <w:rsid w:val="72BBC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D5555"/>
  <w15:docId w15:val="{825E1FE6-524E-4391-93B8-B59B0F90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basedOn w:val="DefaultParagraphFont"/>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basedOn w:val="DefaultParagraphFont"/>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75A"/>
    <w:rPr>
      <w:rFonts w:ascii="Tahoma" w:hAnsi="Tahoma" w:cs="Tahoma"/>
      <w:sz w:val="16"/>
      <w:szCs w:val="16"/>
      <w:lang w:eastAsia="en-US"/>
    </w:rPr>
  </w:style>
  <w:style w:type="paragraph" w:customStyle="1" w:styleId="ColorfulList-Accent11">
    <w:name w:val="Colorful List - Accent 11"/>
    <w:basedOn w:val="Normal"/>
    <w:uiPriority w:val="99"/>
    <w:qFormat/>
    <w:rsid w:val="00AF7D8E"/>
    <w:pPr>
      <w:spacing w:after="120" w:line="240" w:lineRule="auto"/>
      <w:ind w:left="720"/>
      <w:contextualSpacing/>
    </w:pPr>
    <w:rPr>
      <w:rFonts w:ascii="Calibri" w:hAnsi="Calibri"/>
      <w:sz w:val="22"/>
    </w:rPr>
  </w:style>
  <w:style w:type="paragraph" w:styleId="NormalWeb">
    <w:name w:val="Normal (Web)"/>
    <w:basedOn w:val="Normal"/>
    <w:uiPriority w:val="99"/>
    <w:unhideWhenUsed/>
    <w:rsid w:val="00A06DA7"/>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basedOn w:val="DefaultParagraphFont"/>
    <w:uiPriority w:val="99"/>
    <w:semiHidden/>
    <w:unhideWhenUsed/>
    <w:rsid w:val="00A06DA7"/>
    <w:rPr>
      <w:sz w:val="16"/>
      <w:szCs w:val="16"/>
    </w:rPr>
  </w:style>
  <w:style w:type="paragraph" w:styleId="CommentText">
    <w:name w:val="annotation text"/>
    <w:basedOn w:val="Normal"/>
    <w:link w:val="CommentTextChar"/>
    <w:uiPriority w:val="99"/>
    <w:semiHidden/>
    <w:unhideWhenUsed/>
    <w:rsid w:val="00A06DA7"/>
    <w:rPr>
      <w:rFonts w:ascii="Calibri" w:hAnsi="Calibri"/>
      <w:sz w:val="20"/>
      <w:szCs w:val="20"/>
      <w:lang w:val="en-US"/>
    </w:rPr>
  </w:style>
  <w:style w:type="character" w:customStyle="1" w:styleId="CommentTextChar">
    <w:name w:val="Comment Text Char"/>
    <w:basedOn w:val="DefaultParagraphFont"/>
    <w:link w:val="CommentText"/>
    <w:uiPriority w:val="99"/>
    <w:semiHidden/>
    <w:rsid w:val="00A06DA7"/>
    <w:rPr>
      <w:rFonts w:ascii="Calibri" w:hAnsi="Calibri"/>
      <w:lang w:val="en-US" w:eastAsia="en-US"/>
    </w:rPr>
  </w:style>
  <w:style w:type="paragraph" w:customStyle="1" w:styleId="Default">
    <w:name w:val="Default"/>
    <w:rsid w:val="00B61881"/>
    <w:pPr>
      <w:autoSpaceDE w:val="0"/>
      <w:autoSpaceDN w:val="0"/>
      <w:adjustRightInd w:val="0"/>
    </w:pPr>
    <w:rPr>
      <w:rFonts w:ascii="Georgia" w:eastAsiaTheme="minorHAnsi" w:hAnsi="Georgia" w:cs="Georgia"/>
      <w:color w:val="000000"/>
      <w:sz w:val="24"/>
      <w:szCs w:val="24"/>
      <w:lang w:eastAsia="en-US"/>
    </w:rPr>
  </w:style>
  <w:style w:type="character" w:customStyle="1" w:styleId="normaltextrun">
    <w:name w:val="normaltextrun"/>
    <w:basedOn w:val="DefaultParagraphFont"/>
    <w:rsid w:val="00A83568"/>
  </w:style>
  <w:style w:type="character" w:customStyle="1" w:styleId="eop">
    <w:name w:val="eop"/>
    <w:basedOn w:val="DefaultParagraphFont"/>
    <w:rsid w:val="00A83568"/>
  </w:style>
  <w:style w:type="paragraph" w:customStyle="1" w:styleId="paragraph">
    <w:name w:val="paragraph"/>
    <w:basedOn w:val="Normal"/>
    <w:rsid w:val="00633C3A"/>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3235">
      <w:bodyDiv w:val="1"/>
      <w:marLeft w:val="0"/>
      <w:marRight w:val="0"/>
      <w:marTop w:val="0"/>
      <w:marBottom w:val="0"/>
      <w:divBdr>
        <w:top w:val="none" w:sz="0" w:space="0" w:color="auto"/>
        <w:left w:val="none" w:sz="0" w:space="0" w:color="auto"/>
        <w:bottom w:val="none" w:sz="0" w:space="0" w:color="auto"/>
        <w:right w:val="none" w:sz="0" w:space="0" w:color="auto"/>
      </w:divBdr>
    </w:div>
    <w:div w:id="575014956">
      <w:bodyDiv w:val="1"/>
      <w:marLeft w:val="0"/>
      <w:marRight w:val="0"/>
      <w:marTop w:val="0"/>
      <w:marBottom w:val="0"/>
      <w:divBdr>
        <w:top w:val="none" w:sz="0" w:space="0" w:color="auto"/>
        <w:left w:val="none" w:sz="0" w:space="0" w:color="auto"/>
        <w:bottom w:val="none" w:sz="0" w:space="0" w:color="auto"/>
        <w:right w:val="none" w:sz="0" w:space="0" w:color="auto"/>
      </w:divBdr>
      <w:divsChild>
        <w:div w:id="174731618">
          <w:marLeft w:val="0"/>
          <w:marRight w:val="0"/>
          <w:marTop w:val="0"/>
          <w:marBottom w:val="0"/>
          <w:divBdr>
            <w:top w:val="none" w:sz="0" w:space="0" w:color="auto"/>
            <w:left w:val="none" w:sz="0" w:space="0" w:color="auto"/>
            <w:bottom w:val="none" w:sz="0" w:space="0" w:color="auto"/>
            <w:right w:val="none" w:sz="0" w:space="0" w:color="auto"/>
          </w:divBdr>
        </w:div>
        <w:div w:id="16732990">
          <w:marLeft w:val="0"/>
          <w:marRight w:val="0"/>
          <w:marTop w:val="0"/>
          <w:marBottom w:val="0"/>
          <w:divBdr>
            <w:top w:val="none" w:sz="0" w:space="0" w:color="auto"/>
            <w:left w:val="none" w:sz="0" w:space="0" w:color="auto"/>
            <w:bottom w:val="none" w:sz="0" w:space="0" w:color="auto"/>
            <w:right w:val="none" w:sz="0" w:space="0" w:color="auto"/>
          </w:divBdr>
        </w:div>
      </w:divsChild>
    </w:div>
    <w:div w:id="923607368">
      <w:bodyDiv w:val="1"/>
      <w:marLeft w:val="0"/>
      <w:marRight w:val="0"/>
      <w:marTop w:val="0"/>
      <w:marBottom w:val="0"/>
      <w:divBdr>
        <w:top w:val="none" w:sz="0" w:space="0" w:color="auto"/>
        <w:left w:val="none" w:sz="0" w:space="0" w:color="auto"/>
        <w:bottom w:val="none" w:sz="0" w:space="0" w:color="auto"/>
        <w:right w:val="none" w:sz="0" w:space="0" w:color="auto"/>
      </w:divBdr>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56616">
      <w:bodyDiv w:val="1"/>
      <w:marLeft w:val="0"/>
      <w:marRight w:val="0"/>
      <w:marTop w:val="0"/>
      <w:marBottom w:val="0"/>
      <w:divBdr>
        <w:top w:val="none" w:sz="0" w:space="0" w:color="auto"/>
        <w:left w:val="none" w:sz="0" w:space="0" w:color="auto"/>
        <w:bottom w:val="none" w:sz="0" w:space="0" w:color="auto"/>
        <w:right w:val="none" w:sz="0" w:space="0" w:color="auto"/>
      </w:divBdr>
      <w:divsChild>
        <w:div w:id="1254432176">
          <w:marLeft w:val="0"/>
          <w:marRight w:val="0"/>
          <w:marTop w:val="0"/>
          <w:marBottom w:val="0"/>
          <w:divBdr>
            <w:top w:val="none" w:sz="0" w:space="0" w:color="auto"/>
            <w:left w:val="none" w:sz="0" w:space="0" w:color="auto"/>
            <w:bottom w:val="none" w:sz="0" w:space="0" w:color="auto"/>
            <w:right w:val="none" w:sz="0" w:space="0" w:color="auto"/>
          </w:divBdr>
        </w:div>
        <w:div w:id="1786733319">
          <w:marLeft w:val="0"/>
          <w:marRight w:val="0"/>
          <w:marTop w:val="0"/>
          <w:marBottom w:val="0"/>
          <w:divBdr>
            <w:top w:val="none" w:sz="0" w:space="0" w:color="auto"/>
            <w:left w:val="none" w:sz="0" w:space="0" w:color="auto"/>
            <w:bottom w:val="none" w:sz="0" w:space="0" w:color="auto"/>
            <w:right w:val="none" w:sz="0" w:space="0" w:color="auto"/>
          </w:divBdr>
        </w:div>
        <w:div w:id="707025302">
          <w:marLeft w:val="0"/>
          <w:marRight w:val="0"/>
          <w:marTop w:val="0"/>
          <w:marBottom w:val="0"/>
          <w:divBdr>
            <w:top w:val="none" w:sz="0" w:space="0" w:color="auto"/>
            <w:left w:val="none" w:sz="0" w:space="0" w:color="auto"/>
            <w:bottom w:val="none" w:sz="0" w:space="0" w:color="auto"/>
            <w:right w:val="none" w:sz="0" w:space="0" w:color="auto"/>
          </w:divBdr>
        </w:div>
      </w:divsChild>
    </w:div>
    <w:div w:id="2130271451">
      <w:bodyDiv w:val="1"/>
      <w:marLeft w:val="0"/>
      <w:marRight w:val="0"/>
      <w:marTop w:val="0"/>
      <w:marBottom w:val="0"/>
      <w:divBdr>
        <w:top w:val="none" w:sz="0" w:space="0" w:color="auto"/>
        <w:left w:val="none" w:sz="0" w:space="0" w:color="auto"/>
        <w:bottom w:val="none" w:sz="0" w:space="0" w:color="auto"/>
        <w:right w:val="none" w:sz="0" w:space="0" w:color="auto"/>
      </w:divBdr>
      <w:divsChild>
        <w:div w:id="4210407">
          <w:marLeft w:val="0"/>
          <w:marRight w:val="0"/>
          <w:marTop w:val="0"/>
          <w:marBottom w:val="0"/>
          <w:divBdr>
            <w:top w:val="none" w:sz="0" w:space="0" w:color="auto"/>
            <w:left w:val="none" w:sz="0" w:space="0" w:color="auto"/>
            <w:bottom w:val="none" w:sz="0" w:space="0" w:color="auto"/>
            <w:right w:val="none" w:sz="0" w:space="0" w:color="auto"/>
          </w:divBdr>
        </w:div>
        <w:div w:id="1216314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52CDA-91D5-46AA-B54B-69ED280B53AD}">
  <ds:schemaRefs>
    <ds:schemaRef ds:uri="http://schemas.microsoft.com/sharepoint/v3/contenttype/forms"/>
  </ds:schemaRefs>
</ds:datastoreItem>
</file>

<file path=customXml/itemProps2.xml><?xml version="1.0" encoding="utf-8"?>
<ds:datastoreItem xmlns:ds="http://schemas.openxmlformats.org/officeDocument/2006/customXml" ds:itemID="{8CE49E30-FAD7-4B29-A3FB-4EAF0E3EE72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548fe210-604f-46bb-a054-b4ede6107046"/>
    <ds:schemaRef ds:uri="fafa4d16-efdc-47ec-9daf-ca0eecb9d3a0"/>
    <ds:schemaRef ds:uri="http://www.w3.org/XML/1998/namespace"/>
  </ds:schemaRefs>
</ds:datastoreItem>
</file>

<file path=customXml/itemProps3.xml><?xml version="1.0" encoding="utf-8"?>
<ds:datastoreItem xmlns:ds="http://schemas.openxmlformats.org/officeDocument/2006/customXml" ds:itemID="{5E576D5A-C22A-43E9-8AA1-76720E7CC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295</Words>
  <Characters>1684</Characters>
  <Application>Microsoft Office Word</Application>
  <DocSecurity>0</DocSecurity>
  <Lines>14</Lines>
  <Paragraphs>3</Paragraphs>
  <ScaleCrop>false</ScaleCrop>
  <Company>The Prince's Trust</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Juliacar</dc:creator>
  <cp:lastModifiedBy>Jemma Rundle (nee Beard)</cp:lastModifiedBy>
  <cp:revision>13</cp:revision>
  <cp:lastPrinted>2011-08-17T14:02:00Z</cp:lastPrinted>
  <dcterms:created xsi:type="dcterms:W3CDTF">2021-07-23T13:24:00Z</dcterms:created>
  <dcterms:modified xsi:type="dcterms:W3CDTF">2021-08-03T14:17:00Z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